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16B6" w14:textId="5345E3BC" w:rsidR="002D2FC9" w:rsidRPr="007A0C71" w:rsidRDefault="00820CA0" w:rsidP="001164DA">
      <w:pPr>
        <w:rPr>
          <w:rFonts w:ascii="Arial" w:hAnsi="Arial" w:cs="Arial"/>
        </w:rPr>
      </w:pPr>
      <w:r w:rsidRPr="007A0C71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82880" distR="182880" simplePos="0" relativeHeight="251659776" behindDoc="0" locked="0" layoutInCell="1" allowOverlap="1" wp14:anchorId="7F81BFCF" wp14:editId="3B3E82AE">
                <wp:simplePos x="0" y="0"/>
                <wp:positionH relativeFrom="margin">
                  <wp:align>left</wp:align>
                </wp:positionH>
                <wp:positionV relativeFrom="page">
                  <wp:posOffset>590550</wp:posOffset>
                </wp:positionV>
                <wp:extent cx="5492750" cy="6720840"/>
                <wp:effectExtent l="0" t="0" r="12700" b="10795"/>
                <wp:wrapSquare wrapText="bothSides"/>
                <wp:docPr id="516761633" name="Text Box 51676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7C662" w14:textId="70BF6916" w:rsidR="00E11D0A" w:rsidRPr="00E11D0A" w:rsidRDefault="00E11D0A" w:rsidP="00E11D0A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 w:rsidRPr="00E11D0A">
                              <w:rPr>
                                <w:rFonts w:ascii="Arial" w:hAnsi="Arial" w:cs="Arial"/>
                              </w:rPr>
                              <w:t xml:space="preserve">[Client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Company</w:t>
                            </w:r>
                            <w:r w:rsidRPr="00E11D0A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16825726" w14:textId="510D8E21" w:rsidR="00E11D0A" w:rsidRPr="00E11D0A" w:rsidRDefault="00E11D0A" w:rsidP="00E11D0A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 w:rsidRPr="00E11D0A">
                              <w:rPr>
                                <w:rFonts w:ascii="Arial" w:hAnsi="Arial" w:cs="Arial"/>
                              </w:rPr>
                              <w:t>Disaster Recovery Plan</w:t>
                            </w:r>
                            <w:r w:rsidR="00D11FF5">
                              <w:rPr>
                                <w:rFonts w:ascii="Arial" w:hAnsi="Arial" w:cs="Arial"/>
                              </w:rPr>
                              <w:t xml:space="preserve"> Agreement</w:t>
                            </w:r>
                          </w:p>
                          <w:p w14:paraId="21561377" w14:textId="77777777" w:rsidR="00E11D0A" w:rsidRDefault="00E11D0A" w:rsidP="00E11D0A"/>
                          <w:p w14:paraId="7E357AB8" w14:textId="041A96CB" w:rsidR="00E11D0A" w:rsidRPr="00E11D0A" w:rsidRDefault="00E11D0A" w:rsidP="00E11D0A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E11D0A">
                              <w:rPr>
                                <w:rFonts w:ascii="Arial" w:hAnsi="Arial" w:cs="Arial"/>
                              </w:rPr>
                              <w:t>Prepared by [</w:t>
                            </w:r>
                            <w:r>
                              <w:rPr>
                                <w:rFonts w:ascii="Arial" w:hAnsi="Arial" w:cs="Arial"/>
                              </w:rPr>
                              <w:t>MSP NAME</w:t>
                            </w:r>
                            <w:r w:rsidRPr="00E11D0A">
                              <w:rPr>
                                <w:rFonts w:ascii="Arial" w:hAnsi="Arial" w:cs="Arial"/>
                              </w:rPr>
                              <w:t>]</w:t>
                            </w:r>
                            <w:r w:rsidR="00CC1272">
                              <w:rPr>
                                <w:rFonts w:ascii="Arial" w:hAnsi="Arial" w:cs="Arial"/>
                              </w:rPr>
                              <w:t xml:space="preserve"> on [DATE]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7F81BFCF" id="_x0000_t202" coordsize="21600,21600" o:spt="202" path="m,l,21600r21600,l21600,xe">
                <v:stroke joinstyle="miter"/>
                <v:path gradientshapeok="t" o:connecttype="rect"/>
              </v:shapetype>
              <v:shape id="Text Box 516761633" o:spid="_x0000_s1026" type="#_x0000_t202" style="position:absolute;margin-left:0;margin-top:46.5pt;width:432.5pt;height:529.2pt;z-index:251659776;visibility:visible;mso-wrap-style:square;mso-width-percent:0;mso-height-percent:35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" filled="f" stroked="f" strokeweight=".5pt">
                <v:textbox style="mso-fit-shape-to-text:t" inset="0,0,0,0">
                  <w:txbxContent>
                    <w:p w14:paraId="22F7C662" w14:textId="70BF6916" w:rsidR="00E11D0A" w:rsidRPr="00E11D0A" w:rsidRDefault="00E11D0A" w:rsidP="00E11D0A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 w:rsidRPr="00E11D0A">
                        <w:rPr>
                          <w:rFonts w:ascii="Arial" w:hAnsi="Arial" w:cs="Arial"/>
                        </w:rPr>
                        <w:t xml:space="preserve">[Client </w:t>
                      </w:r>
                      <w:r>
                        <w:rPr>
                          <w:rFonts w:ascii="Arial" w:hAnsi="Arial" w:cs="Arial"/>
                        </w:rPr>
                        <w:t>Company</w:t>
                      </w:r>
                      <w:r w:rsidRPr="00E11D0A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16825726" w14:textId="510D8E21" w:rsidR="00E11D0A" w:rsidRPr="00E11D0A" w:rsidRDefault="00E11D0A" w:rsidP="00E11D0A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 w:rsidRPr="00E11D0A">
                        <w:rPr>
                          <w:rFonts w:ascii="Arial" w:hAnsi="Arial" w:cs="Arial"/>
                        </w:rPr>
                        <w:t>Disaster Recovery Plan</w:t>
                      </w:r>
                      <w:r w:rsidR="00D11FF5">
                        <w:rPr>
                          <w:rFonts w:ascii="Arial" w:hAnsi="Arial" w:cs="Arial"/>
                        </w:rPr>
                        <w:t xml:space="preserve"> Agreement</w:t>
                      </w:r>
                    </w:p>
                    <w:p w14:paraId="21561377" w14:textId="77777777" w:rsidR="00E11D0A" w:rsidRDefault="00E11D0A" w:rsidP="00E11D0A"/>
                    <w:p w14:paraId="7E357AB8" w14:textId="041A96CB" w:rsidR="00E11D0A" w:rsidRPr="00E11D0A" w:rsidRDefault="00E11D0A" w:rsidP="00E11D0A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E11D0A">
                        <w:rPr>
                          <w:rFonts w:ascii="Arial" w:hAnsi="Arial" w:cs="Arial"/>
                        </w:rPr>
                        <w:t>Prepared by [</w:t>
                      </w:r>
                      <w:r>
                        <w:rPr>
                          <w:rFonts w:ascii="Arial" w:hAnsi="Arial" w:cs="Arial"/>
                        </w:rPr>
                        <w:t>MSP NAME</w:t>
                      </w:r>
                      <w:r w:rsidRPr="00E11D0A">
                        <w:rPr>
                          <w:rFonts w:ascii="Arial" w:hAnsi="Arial" w:cs="Arial"/>
                        </w:rPr>
                        <w:t>]</w:t>
                      </w:r>
                      <w:r w:rsidR="00CC1272">
                        <w:rPr>
                          <w:rFonts w:ascii="Arial" w:hAnsi="Arial" w:cs="Arial"/>
                        </w:rPr>
                        <w:t xml:space="preserve"> on [DATE]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E725371" w14:textId="7D37730E" w:rsidR="00E11D0A" w:rsidRDefault="00E11D0A" w:rsidP="002D2FC9">
      <w:pPr>
        <w:pStyle w:val="Heading2"/>
        <w:rPr>
          <w:rFonts w:ascii="Arial" w:hAnsi="Arial" w:cs="Arial"/>
        </w:rPr>
      </w:pPr>
    </w:p>
    <w:p w14:paraId="48204C5A" w14:textId="77777777" w:rsidR="001164DA" w:rsidRDefault="001164DA" w:rsidP="002D2FC9">
      <w:pPr>
        <w:pStyle w:val="Heading2"/>
        <w:rPr>
          <w:rFonts w:ascii="Arial" w:hAnsi="Arial" w:cs="Arial"/>
          <w:color w:val="002060"/>
        </w:rPr>
      </w:pPr>
    </w:p>
    <w:p w14:paraId="0BF96BE8" w14:textId="77777777" w:rsidR="001164DA" w:rsidRDefault="001164DA" w:rsidP="002D2FC9">
      <w:pPr>
        <w:pStyle w:val="Heading2"/>
        <w:rPr>
          <w:rFonts w:ascii="Arial" w:hAnsi="Arial" w:cs="Arial"/>
          <w:color w:val="002060"/>
        </w:rPr>
      </w:pPr>
    </w:p>
    <w:p w14:paraId="4BEA308A" w14:textId="23558CDB" w:rsidR="002D2FC9" w:rsidRPr="00D81C1B" w:rsidRDefault="00E96C28" w:rsidP="002D2FC9">
      <w:pPr>
        <w:pStyle w:val="Heading2"/>
        <w:rPr>
          <w:rFonts w:ascii="Arial" w:hAnsi="Arial" w:cs="Arial"/>
          <w:color w:val="002060"/>
        </w:rPr>
      </w:pPr>
      <w:r w:rsidRPr="00D81C1B">
        <w:rPr>
          <w:rFonts w:ascii="Arial" w:hAnsi="Arial" w:cs="Arial"/>
          <w:color w:val="002060"/>
        </w:rPr>
        <w:t>The Plan</w:t>
      </w:r>
    </w:p>
    <w:p w14:paraId="3FC5881F" w14:textId="642E0A6C" w:rsidR="002D2FC9" w:rsidRPr="007A0C71" w:rsidRDefault="00E80661" w:rsidP="002D2FC9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E96C28">
        <w:rPr>
          <w:rFonts w:ascii="Arial" w:hAnsi="Arial" w:cs="Arial"/>
        </w:rPr>
        <w:t xml:space="preserve"> is</w:t>
      </w:r>
      <w:r w:rsidR="002D2FC9" w:rsidRPr="007A0C71">
        <w:rPr>
          <w:rFonts w:ascii="Arial" w:hAnsi="Arial" w:cs="Arial"/>
        </w:rPr>
        <w:t xml:space="preserve"> </w:t>
      </w:r>
      <w:r w:rsidR="002C1C74">
        <w:rPr>
          <w:rFonts w:ascii="Arial" w:hAnsi="Arial" w:cs="Arial"/>
        </w:rPr>
        <w:t>an agreement for your</w:t>
      </w:r>
      <w:r w:rsidR="00E96C28">
        <w:rPr>
          <w:rFonts w:ascii="Arial" w:hAnsi="Arial" w:cs="Arial"/>
        </w:rPr>
        <w:t xml:space="preserve"> disaster recovery (DR) plan, policies,</w:t>
      </w:r>
      <w:r w:rsidR="002D2FC9" w:rsidRPr="007A0C71">
        <w:rPr>
          <w:rFonts w:ascii="Arial" w:hAnsi="Arial" w:cs="Arial"/>
        </w:rPr>
        <w:t xml:space="preserve"> and procedures </w:t>
      </w:r>
      <w:r>
        <w:rPr>
          <w:rFonts w:ascii="Arial" w:hAnsi="Arial" w:cs="Arial"/>
        </w:rPr>
        <w:t>in the event of an outage or emergency.</w:t>
      </w:r>
      <w:r w:rsidR="002D2FC9" w:rsidRPr="007A0C71">
        <w:rPr>
          <w:rFonts w:ascii="Arial" w:hAnsi="Arial" w:cs="Arial"/>
        </w:rPr>
        <w:t xml:space="preserve"> </w:t>
      </w:r>
      <w:r w:rsidR="00E96C28">
        <w:rPr>
          <w:rFonts w:ascii="Arial" w:hAnsi="Arial" w:cs="Arial"/>
        </w:rPr>
        <w:t>Keep this important document on hand and in a safe</w:t>
      </w:r>
      <w:r w:rsidR="008C12B6">
        <w:rPr>
          <w:rFonts w:ascii="Arial" w:hAnsi="Arial" w:cs="Arial"/>
        </w:rPr>
        <w:t>,</w:t>
      </w:r>
      <w:r w:rsidR="00E96C28">
        <w:rPr>
          <w:rFonts w:ascii="Arial" w:hAnsi="Arial" w:cs="Arial"/>
        </w:rPr>
        <w:t xml:space="preserve"> </w:t>
      </w:r>
      <w:r w:rsidR="008C12B6">
        <w:rPr>
          <w:rFonts w:ascii="Arial" w:hAnsi="Arial" w:cs="Arial"/>
        </w:rPr>
        <w:t>accessible plac</w:t>
      </w:r>
      <w:r w:rsidR="00E96C28">
        <w:rPr>
          <w:rFonts w:ascii="Arial" w:hAnsi="Arial" w:cs="Arial"/>
        </w:rPr>
        <w:t>e if your network is down</w:t>
      </w:r>
      <w:r w:rsidR="00537BCA">
        <w:rPr>
          <w:rFonts w:ascii="Arial" w:hAnsi="Arial" w:cs="Arial"/>
        </w:rPr>
        <w:t xml:space="preserve">. This document is to be used as a </w:t>
      </w:r>
      <w:r w:rsidR="00E96C28">
        <w:rPr>
          <w:rFonts w:ascii="Arial" w:hAnsi="Arial" w:cs="Arial"/>
        </w:rPr>
        <w:t xml:space="preserve">reference </w:t>
      </w:r>
      <w:r w:rsidR="00B26262">
        <w:rPr>
          <w:rFonts w:ascii="Arial" w:hAnsi="Arial" w:cs="Arial"/>
        </w:rPr>
        <w:t>for</w:t>
      </w:r>
      <w:r w:rsidR="00537BCA">
        <w:rPr>
          <w:rFonts w:ascii="Arial" w:hAnsi="Arial" w:cs="Arial"/>
        </w:rPr>
        <w:t xml:space="preserve"> the outline of </w:t>
      </w:r>
      <w:r w:rsidR="00E96C28">
        <w:rPr>
          <w:rFonts w:ascii="Arial" w:hAnsi="Arial" w:cs="Arial"/>
        </w:rPr>
        <w:t>your</w:t>
      </w:r>
      <w:r w:rsidR="002D2FC9" w:rsidRPr="007A0C71">
        <w:rPr>
          <w:rFonts w:ascii="Arial" w:hAnsi="Arial" w:cs="Arial"/>
        </w:rPr>
        <w:t xml:space="preserve"> backup strategy, recovery procedure by scenario, critical system details</w:t>
      </w:r>
      <w:r w:rsidR="00B26262">
        <w:rPr>
          <w:rFonts w:ascii="Arial" w:hAnsi="Arial" w:cs="Arial"/>
        </w:rPr>
        <w:t>,</w:t>
      </w:r>
      <w:r w:rsidR="002D2FC9" w:rsidRPr="007A0C71">
        <w:rPr>
          <w:rFonts w:ascii="Arial" w:hAnsi="Arial" w:cs="Arial"/>
        </w:rPr>
        <w:t xml:space="preserve"> and priority for recovery in the event of a disaster.</w:t>
      </w:r>
    </w:p>
    <w:p w14:paraId="1803EBC0" w14:textId="70353363" w:rsidR="002D2FC9" w:rsidRPr="00D81C1B" w:rsidRDefault="00D81C1B" w:rsidP="002D2FC9">
      <w:pPr>
        <w:pStyle w:val="Heading2"/>
        <w:rPr>
          <w:rFonts w:ascii="Arial" w:hAnsi="Arial" w:cs="Arial"/>
          <w:color w:val="002060"/>
        </w:rPr>
      </w:pPr>
      <w:r w:rsidRPr="00D81C1B">
        <w:rPr>
          <w:rFonts w:ascii="Arial" w:hAnsi="Arial" w:cs="Arial"/>
          <w:color w:val="002060"/>
        </w:rPr>
        <w:t>Goals</w:t>
      </w:r>
    </w:p>
    <w:p w14:paraId="35F6D783" w14:textId="1A6AEA43" w:rsidR="002D2FC9" w:rsidRPr="007A0C71" w:rsidRDefault="0012685D" w:rsidP="002D2FC9">
      <w:pPr>
        <w:rPr>
          <w:rFonts w:ascii="Arial" w:hAnsi="Arial" w:cs="Arial"/>
        </w:rPr>
      </w:pPr>
      <w:r w:rsidRPr="0012685D">
        <w:rPr>
          <w:rFonts w:ascii="Arial" w:hAnsi="Arial" w:cs="Arial"/>
        </w:rPr>
        <w:t>Create a clear, concise, and up-to-date disaster recovery plan to ensure a swift and efficient recovery for your organization in the event of an unexpected disruption or outage to critical systems. This plan prioritize</w:t>
      </w:r>
      <w:r>
        <w:rPr>
          <w:rFonts w:ascii="Arial" w:hAnsi="Arial" w:cs="Arial"/>
        </w:rPr>
        <w:t>s</w:t>
      </w:r>
      <w:r w:rsidRPr="0012685D">
        <w:rPr>
          <w:rFonts w:ascii="Arial" w:hAnsi="Arial" w:cs="Arial"/>
        </w:rPr>
        <w:t xml:space="preserve"> uptime, data integrity</w:t>
      </w:r>
      <w:r w:rsidR="00A0114E">
        <w:rPr>
          <w:rFonts w:ascii="Arial" w:hAnsi="Arial" w:cs="Arial"/>
        </w:rPr>
        <w:t>,</w:t>
      </w:r>
      <w:r w:rsidRPr="0012685D">
        <w:rPr>
          <w:rFonts w:ascii="Arial" w:hAnsi="Arial" w:cs="Arial"/>
        </w:rPr>
        <w:t xml:space="preserve"> and availability </w:t>
      </w:r>
      <w:r w:rsidR="00A0114E">
        <w:rPr>
          <w:rFonts w:ascii="Arial" w:hAnsi="Arial" w:cs="Arial"/>
        </w:rPr>
        <w:t>to</w:t>
      </w:r>
      <w:r w:rsidRPr="0012685D">
        <w:rPr>
          <w:rFonts w:ascii="Arial" w:hAnsi="Arial" w:cs="Arial"/>
        </w:rPr>
        <w:t xml:space="preserve"> safeguard</w:t>
      </w:r>
      <w:r w:rsidR="00A0114E">
        <w:rPr>
          <w:rFonts w:ascii="Arial" w:hAnsi="Arial" w:cs="Arial"/>
        </w:rPr>
        <w:t xml:space="preserve"> </w:t>
      </w:r>
      <w:r w:rsidRPr="0012685D">
        <w:rPr>
          <w:rFonts w:ascii="Arial" w:hAnsi="Arial" w:cs="Arial"/>
        </w:rPr>
        <w:t>business continuity.</w:t>
      </w:r>
    </w:p>
    <w:p w14:paraId="59B67BAE" w14:textId="081CFBB4" w:rsidR="002D2FC9" w:rsidRPr="00D81C1B" w:rsidRDefault="00D81C1B" w:rsidP="002D2FC9">
      <w:pPr>
        <w:pStyle w:val="Heading2"/>
        <w:rPr>
          <w:rFonts w:ascii="Arial" w:hAnsi="Arial" w:cs="Arial"/>
          <w:color w:val="002060"/>
        </w:rPr>
      </w:pPr>
      <w:r w:rsidRPr="00D81C1B">
        <w:rPr>
          <w:rFonts w:ascii="Arial" w:hAnsi="Arial" w:cs="Arial"/>
          <w:color w:val="002060"/>
        </w:rPr>
        <w:t>Backup and Disaster Recovery (BDR) Terminology</w:t>
      </w:r>
    </w:p>
    <w:p w14:paraId="48B399CD" w14:textId="69A3FD13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</w:rPr>
        <w:t>[Partner Name] uses the following industry-leading technology to provide [Client Name] business continuity services:</w:t>
      </w:r>
      <w:r w:rsidR="00AE7C04">
        <w:rPr>
          <w:rFonts w:ascii="Arial" w:hAnsi="Arial" w:cs="Arial"/>
        </w:rPr>
        <w:t xml:space="preserve"> </w:t>
      </w:r>
      <w:r w:rsidR="00A55119">
        <w:rPr>
          <w:rFonts w:ascii="Arial" w:hAnsi="Arial" w:cs="Arial"/>
        </w:rPr>
        <w:t>[INCLUDE ALL THAT APPLY]</w:t>
      </w:r>
    </w:p>
    <w:p w14:paraId="6F448CD4" w14:textId="109593AA" w:rsidR="00A55119" w:rsidRDefault="00F85759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On-premises storage of data on a BDR</w:t>
      </w:r>
      <w:r w:rsidR="00886595">
        <w:rPr>
          <w:rFonts w:ascii="Arial" w:hAnsi="Arial" w:cs="Arial"/>
        </w:rPr>
        <w:t xml:space="preserve"> appliance</w:t>
      </w:r>
    </w:p>
    <w:p w14:paraId="065DD8ED" w14:textId="554EACCF" w:rsidR="00C96139" w:rsidRDefault="00C96139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Direct to cloud data backup and a local cache</w:t>
      </w:r>
      <w:r w:rsidR="00F85759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r w:rsidR="00F85759">
        <w:rPr>
          <w:rFonts w:ascii="Arial" w:hAnsi="Arial" w:cs="Arial"/>
        </w:rPr>
        <w:t>recovery acceleration</w:t>
      </w:r>
    </w:p>
    <w:p w14:paraId="2D203447" w14:textId="4648690D" w:rsidR="002D2FC9" w:rsidRDefault="002D2FC9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>Hybrid backup approach with a local appliance as the first point for restores and virtualizations and cloud storage for offsite redundancy and recovery as needed</w:t>
      </w:r>
    </w:p>
    <w:p w14:paraId="6F67A0C2" w14:textId="62F2E81E" w:rsidR="00FD4B8E" w:rsidRPr="007A0C71" w:rsidRDefault="00FD4B8E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Workloads in the public cloud</w:t>
      </w:r>
      <w:r w:rsidR="003F04D7">
        <w:rPr>
          <w:rFonts w:ascii="Arial" w:hAnsi="Arial" w:cs="Arial"/>
        </w:rPr>
        <w:t xml:space="preserve"> with third-party direct to a cloud backup of that data</w:t>
      </w:r>
    </w:p>
    <w:p w14:paraId="4782435C" w14:textId="207DD181" w:rsidR="002D2FC9" w:rsidRDefault="00FD4B8E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Chain-free</w:t>
      </w:r>
      <w:r w:rsidR="00BE2DF0">
        <w:rPr>
          <w:rFonts w:ascii="Arial" w:hAnsi="Arial" w:cs="Arial"/>
        </w:rPr>
        <w:t xml:space="preserve"> technology </w:t>
      </w:r>
      <w:r w:rsidR="00D77D12">
        <w:rPr>
          <w:rFonts w:ascii="Arial" w:hAnsi="Arial" w:cs="Arial"/>
        </w:rPr>
        <w:t xml:space="preserve">for efficient and secure data </w:t>
      </w:r>
      <w:r w:rsidR="00AE7C04">
        <w:rPr>
          <w:rFonts w:ascii="Arial" w:hAnsi="Arial" w:cs="Arial"/>
        </w:rPr>
        <w:t>backup</w:t>
      </w:r>
      <w:r w:rsidR="00A55119">
        <w:rPr>
          <w:rFonts w:ascii="Arial" w:hAnsi="Arial" w:cs="Arial"/>
        </w:rPr>
        <w:t>.</w:t>
      </w:r>
    </w:p>
    <w:p w14:paraId="2DB33EFA" w14:textId="1BBFC348" w:rsidR="00033340" w:rsidRDefault="00033340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AirGap</w:t>
      </w:r>
      <w:r w:rsidR="00F93679">
        <w:rPr>
          <w:rFonts w:ascii="Arial" w:hAnsi="Arial" w:cs="Arial"/>
        </w:rPr>
        <w:t xml:space="preserve"> anti-deletion</w:t>
      </w:r>
      <w:r>
        <w:rPr>
          <w:rFonts w:ascii="Arial" w:hAnsi="Arial" w:cs="Arial"/>
        </w:rPr>
        <w:t xml:space="preserve"> technology for immutable data</w:t>
      </w:r>
    </w:p>
    <w:p w14:paraId="4CD5B4DF" w14:textId="4BC4F9DD" w:rsidR="009F2045" w:rsidRDefault="00806554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Virtual Office for fast cloud virtualization</w:t>
      </w:r>
    </w:p>
    <w:p w14:paraId="74BAACCE" w14:textId="5EB274C4" w:rsidR="00F85759" w:rsidRDefault="009F2045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06554">
        <w:rPr>
          <w:rFonts w:ascii="Arial" w:hAnsi="Arial" w:cs="Arial"/>
        </w:rPr>
        <w:t xml:space="preserve">ustom runbooks to </w:t>
      </w:r>
      <w:r w:rsidR="00FD4B8E">
        <w:rPr>
          <w:rFonts w:ascii="Arial" w:hAnsi="Arial" w:cs="Arial"/>
        </w:rPr>
        <w:t xml:space="preserve">quickly </w:t>
      </w:r>
      <w:r w:rsidR="00806554">
        <w:rPr>
          <w:rFonts w:ascii="Arial" w:hAnsi="Arial" w:cs="Arial"/>
        </w:rPr>
        <w:t>restore your specified applications and infrastructure</w:t>
      </w:r>
    </w:p>
    <w:p w14:paraId="6EB77D16" w14:textId="726E67EB" w:rsidR="00447E7F" w:rsidRPr="007A0C71" w:rsidRDefault="00447E7F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Geo+ geographically redundant data replication</w:t>
      </w:r>
    </w:p>
    <w:p w14:paraId="6B5F09C5" w14:textId="7F36691A" w:rsidR="002D2FC9" w:rsidRPr="007A0C71" w:rsidRDefault="002D2FC9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>Secure offsite cloud storage</w:t>
      </w:r>
      <w:r w:rsidR="00453F53">
        <w:rPr>
          <w:rFonts w:ascii="Arial" w:hAnsi="Arial" w:cs="Arial"/>
        </w:rPr>
        <w:t xml:space="preserve"> </w:t>
      </w:r>
      <w:r w:rsidR="00FD4B8E">
        <w:rPr>
          <w:rFonts w:ascii="Arial" w:hAnsi="Arial" w:cs="Arial"/>
        </w:rPr>
        <w:t xml:space="preserve">and virtualization </w:t>
      </w:r>
      <w:r w:rsidR="00453F53">
        <w:rPr>
          <w:rFonts w:ascii="Arial" w:hAnsi="Arial" w:cs="Arial"/>
        </w:rPr>
        <w:t>in the Axcient Cloud</w:t>
      </w:r>
    </w:p>
    <w:p w14:paraId="3806B33E" w14:textId="656B0BD8" w:rsidR="002D2FC9" w:rsidRPr="007A0C71" w:rsidRDefault="00453F53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AutoVerify automated backup data integrity</w:t>
      </w:r>
      <w:r w:rsidR="002D2FC9" w:rsidRPr="007A0C71">
        <w:rPr>
          <w:rFonts w:ascii="Arial" w:hAnsi="Arial" w:cs="Arial"/>
        </w:rPr>
        <w:t xml:space="preserve"> verification to test backups and ensure </w:t>
      </w:r>
      <w:r w:rsidR="00A55119">
        <w:rPr>
          <w:rFonts w:ascii="Arial" w:hAnsi="Arial" w:cs="Arial"/>
        </w:rPr>
        <w:t>recoverability</w:t>
      </w:r>
    </w:p>
    <w:p w14:paraId="741721EB" w14:textId="56B251FB" w:rsidR="002D2FC9" w:rsidRDefault="002D2FC9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>End-to-end, always-on encryption to continually protect data at rest and in transit</w:t>
      </w:r>
    </w:p>
    <w:p w14:paraId="44DC1016" w14:textId="231A9054" w:rsidR="00334F60" w:rsidRPr="007A0C71" w:rsidRDefault="00334F60" w:rsidP="002D2F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Recovery Time Objective</w:t>
      </w:r>
      <w:r w:rsidR="000558DB">
        <w:rPr>
          <w:rFonts w:ascii="Arial" w:hAnsi="Arial" w:cs="Arial"/>
        </w:rPr>
        <w:t xml:space="preserve"> (RTO)</w:t>
      </w:r>
      <w:r>
        <w:rPr>
          <w:rFonts w:ascii="Arial" w:hAnsi="Arial" w:cs="Arial"/>
        </w:rPr>
        <w:t xml:space="preserve">: </w:t>
      </w:r>
      <w:r w:rsidR="0043455F">
        <w:rPr>
          <w:rFonts w:ascii="Arial" w:hAnsi="Arial" w:cs="Arial"/>
        </w:rPr>
        <w:t xml:space="preserve">The </w:t>
      </w:r>
      <w:r w:rsidR="0043455F" w:rsidRPr="0043455F">
        <w:rPr>
          <w:rFonts w:ascii="Arial" w:hAnsi="Arial" w:cs="Arial"/>
        </w:rPr>
        <w:t>maximum amount of time before restoring a network,</w:t>
      </w:r>
      <w:r w:rsidR="00447E7F">
        <w:rPr>
          <w:rFonts w:ascii="Arial" w:hAnsi="Arial" w:cs="Arial"/>
        </w:rPr>
        <w:t xml:space="preserve"> </w:t>
      </w:r>
      <w:r w:rsidR="0043455F" w:rsidRPr="0043455F">
        <w:rPr>
          <w:rFonts w:ascii="Arial" w:hAnsi="Arial" w:cs="Arial"/>
        </w:rPr>
        <w:t>application, or service after an unplanned disruption</w:t>
      </w:r>
    </w:p>
    <w:p w14:paraId="7BC423AB" w14:textId="77777777" w:rsidR="002D2FC9" w:rsidRPr="007A0C71" w:rsidRDefault="002D2FC9" w:rsidP="002D2FC9">
      <w:pPr>
        <w:rPr>
          <w:rFonts w:ascii="Arial" w:hAnsi="Arial" w:cs="Arial"/>
        </w:rPr>
      </w:pPr>
    </w:p>
    <w:p w14:paraId="2E9942DF" w14:textId="77777777" w:rsidR="002D2FC9" w:rsidRPr="007A0C71" w:rsidRDefault="002D2FC9" w:rsidP="002D2FC9">
      <w:pPr>
        <w:pStyle w:val="Heading2"/>
        <w:rPr>
          <w:rFonts w:ascii="Arial" w:hAnsi="Arial" w:cs="Arial"/>
        </w:rPr>
      </w:pPr>
      <w:r w:rsidRPr="007A0C71">
        <w:rPr>
          <w:rFonts w:ascii="Arial" w:hAnsi="Arial" w:cs="Arial"/>
        </w:rPr>
        <w:t>Backup Strategy</w:t>
      </w:r>
    </w:p>
    <w:p w14:paraId="48A72048" w14:textId="77777777" w:rsidR="002D2FC9" w:rsidRPr="007A0C71" w:rsidRDefault="002D2FC9" w:rsidP="002D2FC9">
      <w:pPr>
        <w:rPr>
          <w:rFonts w:ascii="Arial" w:hAnsi="Arial" w:cs="Arial"/>
        </w:rPr>
      </w:pPr>
    </w:p>
    <w:tbl>
      <w:tblPr>
        <w:tblStyle w:val="GridTable1Light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2336"/>
        <w:gridCol w:w="2338"/>
        <w:gridCol w:w="2338"/>
        <w:gridCol w:w="2338"/>
      </w:tblGrid>
      <w:tr w:rsidR="002D2FC9" w:rsidRPr="007A0C71" w14:paraId="218A9B00" w14:textId="77777777" w:rsidTr="006F0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336" w:type="dxa"/>
          </w:tcPr>
          <w:p w14:paraId="4E8E37A2" w14:textId="77777777" w:rsidR="002D2FC9" w:rsidRPr="007A0C71" w:rsidRDefault="002D2FC9" w:rsidP="006F0699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System</w:t>
            </w:r>
          </w:p>
        </w:tc>
        <w:tc>
          <w:tcPr>
            <w:tcW w:w="2338" w:type="dxa"/>
          </w:tcPr>
          <w:p w14:paraId="40F914A6" w14:textId="77777777" w:rsidR="002D2FC9" w:rsidRPr="007A0C71" w:rsidRDefault="002D2FC9" w:rsidP="006F0699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Offsite Backup</w:t>
            </w:r>
          </w:p>
        </w:tc>
        <w:tc>
          <w:tcPr>
            <w:tcW w:w="2338" w:type="dxa"/>
          </w:tcPr>
          <w:p w14:paraId="2E99F321" w14:textId="77777777" w:rsidR="002D2FC9" w:rsidRPr="007A0C71" w:rsidRDefault="002D2FC9" w:rsidP="006F0699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Backup Retention</w:t>
            </w:r>
          </w:p>
        </w:tc>
        <w:tc>
          <w:tcPr>
            <w:tcW w:w="2338" w:type="dxa"/>
          </w:tcPr>
          <w:p w14:paraId="6311161F" w14:textId="77777777" w:rsidR="002D2FC9" w:rsidRPr="007A0C71" w:rsidRDefault="002D2FC9" w:rsidP="006F0699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Backup Frequency</w:t>
            </w:r>
          </w:p>
        </w:tc>
      </w:tr>
      <w:tr w:rsidR="002D2FC9" w:rsidRPr="007A0C71" w14:paraId="177F25BF" w14:textId="77777777" w:rsidTr="006F0699">
        <w:trPr>
          <w:cantSplit/>
        </w:trPr>
        <w:tc>
          <w:tcPr>
            <w:tcW w:w="2336" w:type="dxa"/>
          </w:tcPr>
          <w:p w14:paraId="5D690C84" w14:textId="6AE88CB2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e.g.</w:t>
            </w:r>
            <w:r w:rsidR="00A97540">
              <w:rPr>
                <w:rFonts w:ascii="Arial" w:hAnsi="Arial" w:cs="Arial"/>
                <w:i/>
              </w:rPr>
              <w:t>,</w:t>
            </w:r>
            <w:r w:rsidRPr="007A0C71">
              <w:rPr>
                <w:rFonts w:ascii="Arial" w:hAnsi="Arial" w:cs="Arial"/>
                <w:i/>
              </w:rPr>
              <w:t xml:space="preserve"> System 1</w:t>
            </w:r>
          </w:p>
        </w:tc>
        <w:tc>
          <w:tcPr>
            <w:tcW w:w="2338" w:type="dxa"/>
          </w:tcPr>
          <w:p w14:paraId="221202AA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√</w:t>
            </w:r>
          </w:p>
        </w:tc>
        <w:tc>
          <w:tcPr>
            <w:tcW w:w="2338" w:type="dxa"/>
          </w:tcPr>
          <w:p w14:paraId="27FCFE03" w14:textId="08C5014D" w:rsidR="002D2FC9" w:rsidRPr="007A0C71" w:rsidRDefault="000F6C68" w:rsidP="006F069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year</w:t>
            </w:r>
          </w:p>
        </w:tc>
        <w:tc>
          <w:tcPr>
            <w:tcW w:w="2338" w:type="dxa"/>
          </w:tcPr>
          <w:p w14:paraId="2FA99328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Hourly</w:t>
            </w:r>
          </w:p>
        </w:tc>
      </w:tr>
      <w:tr w:rsidR="002D2FC9" w:rsidRPr="007A0C71" w14:paraId="09A80208" w14:textId="77777777" w:rsidTr="006F0699">
        <w:trPr>
          <w:cantSplit/>
        </w:trPr>
        <w:tc>
          <w:tcPr>
            <w:tcW w:w="2336" w:type="dxa"/>
          </w:tcPr>
          <w:p w14:paraId="03D7DD6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B55FADC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C858B1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A368C10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  <w:tr w:rsidR="002D2FC9" w:rsidRPr="007A0C71" w14:paraId="3C30D09C" w14:textId="77777777" w:rsidTr="006F0699">
        <w:trPr>
          <w:cantSplit/>
        </w:trPr>
        <w:tc>
          <w:tcPr>
            <w:tcW w:w="2336" w:type="dxa"/>
          </w:tcPr>
          <w:p w14:paraId="0D629393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9C41764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2C21885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335AD7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</w:tbl>
    <w:p w14:paraId="50D1F767" w14:textId="47115B2F" w:rsidR="002D2FC9" w:rsidRPr="0017585A" w:rsidRDefault="002D2FC9" w:rsidP="002D2FC9">
      <w:pPr>
        <w:pStyle w:val="Heading2"/>
        <w:rPr>
          <w:rFonts w:ascii="Arial" w:hAnsi="Arial" w:cs="Arial"/>
        </w:rPr>
      </w:pPr>
      <w:r w:rsidRPr="00AD4FF7">
        <w:rPr>
          <w:rFonts w:ascii="Arial" w:hAnsi="Arial" w:cs="Arial"/>
          <w:color w:val="002060"/>
        </w:rPr>
        <w:lastRenderedPageBreak/>
        <w:t>Disaster Response Team</w:t>
      </w:r>
    </w:p>
    <w:p w14:paraId="220D1199" w14:textId="77777777" w:rsidR="002D2FC9" w:rsidRPr="00AD4FF7" w:rsidRDefault="002D2FC9" w:rsidP="002D2FC9">
      <w:pPr>
        <w:pStyle w:val="Heading3"/>
        <w:rPr>
          <w:rFonts w:ascii="Arial" w:hAnsi="Arial" w:cs="Arial"/>
          <w:color w:val="auto"/>
        </w:rPr>
      </w:pPr>
      <w:r w:rsidRPr="00AD4FF7">
        <w:rPr>
          <w:rFonts w:ascii="Arial" w:hAnsi="Arial" w:cs="Arial"/>
          <w:color w:val="auto"/>
        </w:rPr>
        <w:t>[Partner Name] Contacts</w:t>
      </w:r>
    </w:p>
    <w:p w14:paraId="6A68D2A0" w14:textId="6E960F77" w:rsidR="002D2FC9" w:rsidRPr="007A0C71" w:rsidRDefault="00AD4FF7" w:rsidP="002D2FC9">
      <w:pPr>
        <w:rPr>
          <w:rFonts w:ascii="Arial" w:hAnsi="Arial" w:cs="Arial"/>
        </w:rPr>
      </w:pPr>
      <w:r>
        <w:rPr>
          <w:rFonts w:ascii="Arial" w:hAnsi="Arial" w:cs="Arial"/>
        </w:rPr>
        <w:t>If the</w:t>
      </w:r>
      <w:r w:rsidR="002D2FC9" w:rsidRPr="007A0C71">
        <w:rPr>
          <w:rFonts w:ascii="Arial" w:hAnsi="Arial" w:cs="Arial"/>
        </w:rPr>
        <w:t xml:space="preserve"> </w:t>
      </w:r>
      <w:r w:rsidR="00A97540">
        <w:rPr>
          <w:rFonts w:ascii="Arial" w:hAnsi="Arial" w:cs="Arial"/>
        </w:rPr>
        <w:t>client discovers the disaster</w:t>
      </w:r>
      <w:r w:rsidR="002D2FC9" w:rsidRPr="007A0C71">
        <w:rPr>
          <w:rFonts w:ascii="Arial" w:hAnsi="Arial" w:cs="Arial"/>
        </w:rPr>
        <w:t>, the following contacts should be notified in order of priority:</w:t>
      </w:r>
    </w:p>
    <w:p w14:paraId="52653F3B" w14:textId="77777777" w:rsidR="002D2FC9" w:rsidRPr="007A0C71" w:rsidRDefault="002D2FC9" w:rsidP="002D2FC9">
      <w:pPr>
        <w:rPr>
          <w:rFonts w:ascii="Arial" w:hAnsi="Arial" w:cs="Arial"/>
        </w:rPr>
      </w:pPr>
    </w:p>
    <w:tbl>
      <w:tblPr>
        <w:tblStyle w:val="GridTable1Light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2007"/>
        <w:gridCol w:w="1812"/>
        <w:gridCol w:w="2559"/>
        <w:gridCol w:w="1977"/>
        <w:gridCol w:w="995"/>
      </w:tblGrid>
      <w:tr w:rsidR="002D2FC9" w:rsidRPr="007A0C71" w14:paraId="3D5EC9E4" w14:textId="77777777" w:rsidTr="006F0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09" w:type="dxa"/>
          </w:tcPr>
          <w:p w14:paraId="1137A4FC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Name</w:t>
            </w:r>
          </w:p>
        </w:tc>
        <w:tc>
          <w:tcPr>
            <w:tcW w:w="1815" w:type="dxa"/>
          </w:tcPr>
          <w:p w14:paraId="1EC11644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Role</w:t>
            </w:r>
          </w:p>
        </w:tc>
        <w:tc>
          <w:tcPr>
            <w:tcW w:w="2561" w:type="dxa"/>
          </w:tcPr>
          <w:p w14:paraId="707FE373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Contact Info</w:t>
            </w:r>
          </w:p>
        </w:tc>
        <w:tc>
          <w:tcPr>
            <w:tcW w:w="1980" w:type="dxa"/>
          </w:tcPr>
          <w:p w14:paraId="7545AE2E" w14:textId="19383A79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DR Process</w:t>
            </w:r>
            <w:r w:rsidR="0017585A">
              <w:rPr>
                <w:rFonts w:ascii="Arial" w:hAnsi="Arial" w:cs="Arial"/>
              </w:rPr>
              <w:t xml:space="preserve"> ROLE</w:t>
            </w:r>
          </w:p>
        </w:tc>
        <w:tc>
          <w:tcPr>
            <w:tcW w:w="985" w:type="dxa"/>
          </w:tcPr>
          <w:p w14:paraId="0D382136" w14:textId="34D98DB6" w:rsidR="002D2FC9" w:rsidRPr="007A0C71" w:rsidRDefault="004B7B04" w:rsidP="006F0699">
            <w:pPr>
              <w:pStyle w:val="Table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</w:t>
            </w:r>
          </w:p>
        </w:tc>
      </w:tr>
      <w:tr w:rsidR="002D2FC9" w:rsidRPr="007A0C71" w14:paraId="168F0CE7" w14:textId="77777777" w:rsidTr="006F0699">
        <w:trPr>
          <w:cantSplit/>
        </w:trPr>
        <w:tc>
          <w:tcPr>
            <w:tcW w:w="2009" w:type="dxa"/>
          </w:tcPr>
          <w:p w14:paraId="78740F49" w14:textId="464088BD" w:rsidR="002D2FC9" w:rsidRPr="007A0C71" w:rsidRDefault="006D7696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E</w:t>
            </w:r>
            <w:r w:rsidR="00AD4FF7">
              <w:rPr>
                <w:rFonts w:ascii="Arial" w:hAnsi="Arial" w:cs="Arial"/>
                <w:i/>
              </w:rPr>
              <w:t>x</w:t>
            </w:r>
            <w:r w:rsidR="001A2F98">
              <w:rPr>
                <w:rFonts w:ascii="Arial" w:hAnsi="Arial" w:cs="Arial"/>
                <w:i/>
              </w:rPr>
              <w:t>ample:</w:t>
            </w:r>
            <w:r>
              <w:rPr>
                <w:rFonts w:ascii="Arial" w:hAnsi="Arial" w:cs="Arial"/>
                <w:i/>
              </w:rPr>
              <w:t xml:space="preserve"> Bob Smith</w:t>
            </w:r>
          </w:p>
        </w:tc>
        <w:tc>
          <w:tcPr>
            <w:tcW w:w="1815" w:type="dxa"/>
          </w:tcPr>
          <w:p w14:paraId="177B4D19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BDR System Admin</w:t>
            </w:r>
          </w:p>
        </w:tc>
        <w:tc>
          <w:tcPr>
            <w:tcW w:w="2561" w:type="dxa"/>
          </w:tcPr>
          <w:p w14:paraId="70496902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Phone: 123.456.7890</w:t>
            </w:r>
          </w:p>
          <w:p w14:paraId="4B4E6305" w14:textId="4070C9D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 xml:space="preserve">Email: </w:t>
            </w:r>
            <w:hyperlink r:id="rId7" w:history="1">
              <w:r w:rsidR="005657A6" w:rsidRPr="009366F0">
                <w:rPr>
                  <w:rStyle w:val="Hyperlink"/>
                  <w:rFonts w:ascii="Arial" w:hAnsi="Arial" w:cs="Arial"/>
                  <w:i/>
                </w:rPr>
                <w:t>bsmith@email.com</w:t>
              </w:r>
            </w:hyperlink>
            <w:r w:rsidR="005657A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980" w:type="dxa"/>
          </w:tcPr>
          <w:p w14:paraId="193982DF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Data recovery</w:t>
            </w:r>
          </w:p>
        </w:tc>
        <w:tc>
          <w:tcPr>
            <w:tcW w:w="985" w:type="dxa"/>
          </w:tcPr>
          <w:p w14:paraId="4E5E6680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1</w:t>
            </w:r>
          </w:p>
        </w:tc>
      </w:tr>
      <w:tr w:rsidR="002D2FC9" w:rsidRPr="007A0C71" w14:paraId="7CF23339" w14:textId="77777777" w:rsidTr="006F0699">
        <w:trPr>
          <w:cantSplit/>
        </w:trPr>
        <w:tc>
          <w:tcPr>
            <w:tcW w:w="2009" w:type="dxa"/>
          </w:tcPr>
          <w:p w14:paraId="08EEA993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6EC33F5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6E9229C0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8588C3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78089968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  <w:tr w:rsidR="002D2FC9" w:rsidRPr="007A0C71" w14:paraId="7C8FF652" w14:textId="77777777" w:rsidTr="006F0699">
        <w:trPr>
          <w:cantSplit/>
        </w:trPr>
        <w:tc>
          <w:tcPr>
            <w:tcW w:w="2009" w:type="dxa"/>
          </w:tcPr>
          <w:p w14:paraId="72A40911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19FCB8A8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0F44B2AA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986EEFC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288B2179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  <w:tr w:rsidR="002D2FC9" w:rsidRPr="007A0C71" w14:paraId="4AFB0662" w14:textId="77777777" w:rsidTr="006F0699">
        <w:trPr>
          <w:cantSplit/>
        </w:trPr>
        <w:tc>
          <w:tcPr>
            <w:tcW w:w="2009" w:type="dxa"/>
          </w:tcPr>
          <w:p w14:paraId="39E9A00D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2ADDABA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72AD00C3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20327F5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7E20CA3A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</w:tbl>
    <w:p w14:paraId="1B30CC6C" w14:textId="77777777" w:rsidR="002D2FC9" w:rsidRPr="006D7696" w:rsidRDefault="002D2FC9" w:rsidP="002D2FC9">
      <w:pPr>
        <w:pStyle w:val="Heading3"/>
        <w:rPr>
          <w:rFonts w:ascii="Arial" w:hAnsi="Arial" w:cs="Arial"/>
          <w:color w:val="auto"/>
        </w:rPr>
      </w:pPr>
      <w:r w:rsidRPr="006D7696">
        <w:rPr>
          <w:rFonts w:ascii="Arial" w:hAnsi="Arial" w:cs="Arial"/>
          <w:color w:val="auto"/>
        </w:rPr>
        <w:t>[Client Name] Contacts</w:t>
      </w:r>
    </w:p>
    <w:p w14:paraId="3A1F1783" w14:textId="53194702" w:rsidR="002D2FC9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</w:rPr>
        <w:t xml:space="preserve">If the </w:t>
      </w:r>
      <w:r w:rsidR="00A97540">
        <w:rPr>
          <w:rFonts w:ascii="Arial" w:hAnsi="Arial" w:cs="Arial"/>
        </w:rPr>
        <w:t>managed services provider discovers the disast</w:t>
      </w:r>
      <w:r w:rsidR="00F70366">
        <w:rPr>
          <w:rFonts w:ascii="Arial" w:hAnsi="Arial" w:cs="Arial"/>
        </w:rPr>
        <w:t>er</w:t>
      </w:r>
      <w:r w:rsidRPr="007A0C71">
        <w:rPr>
          <w:rFonts w:ascii="Arial" w:hAnsi="Arial" w:cs="Arial"/>
        </w:rPr>
        <w:t>, the following contacts should be notified in order of priority:</w:t>
      </w:r>
      <w:r w:rsidR="001C4B45">
        <w:rPr>
          <w:rFonts w:ascii="Arial" w:hAnsi="Arial" w:cs="Arial"/>
        </w:rPr>
        <w:t xml:space="preserve"> </w:t>
      </w:r>
    </w:p>
    <w:p w14:paraId="06135D93" w14:textId="42DCC457" w:rsidR="001C4B45" w:rsidRPr="007A0C71" w:rsidRDefault="001C4B45" w:rsidP="002D2FC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6072CB">
        <w:rPr>
          <w:rFonts w:ascii="Arial" w:hAnsi="Arial" w:cs="Arial"/>
          <w:highlight w:val="yellow"/>
        </w:rPr>
        <w:t>Note it is critical to include additional contact information</w:t>
      </w:r>
      <w:r w:rsidR="006072CB">
        <w:rPr>
          <w:rFonts w:ascii="Arial" w:hAnsi="Arial" w:cs="Arial"/>
          <w:highlight w:val="yellow"/>
        </w:rPr>
        <w:t>, including alternative phone and non-company email,</w:t>
      </w:r>
      <w:r w:rsidRPr="006072CB">
        <w:rPr>
          <w:rFonts w:ascii="Arial" w:hAnsi="Arial" w:cs="Arial"/>
          <w:highlight w:val="yellow"/>
        </w:rPr>
        <w:t xml:space="preserve"> in case of a disaster and your systems are </w:t>
      </w:r>
      <w:r w:rsidR="00A97540">
        <w:rPr>
          <w:rFonts w:ascii="Arial" w:hAnsi="Arial" w:cs="Arial"/>
          <w:highlight w:val="yellow"/>
        </w:rPr>
        <w:t>un</w:t>
      </w:r>
      <w:r w:rsidR="006072CB" w:rsidRPr="006072CB">
        <w:rPr>
          <w:rFonts w:ascii="Arial" w:hAnsi="Arial" w:cs="Arial"/>
          <w:highlight w:val="yellow"/>
        </w:rPr>
        <w:t>available.</w:t>
      </w:r>
    </w:p>
    <w:p w14:paraId="55D5D2FB" w14:textId="77777777" w:rsidR="002D2FC9" w:rsidRPr="007A0C71" w:rsidRDefault="002D2FC9" w:rsidP="002D2FC9">
      <w:pPr>
        <w:rPr>
          <w:rFonts w:ascii="Arial" w:hAnsi="Arial" w:cs="Arial"/>
        </w:rPr>
      </w:pPr>
    </w:p>
    <w:tbl>
      <w:tblPr>
        <w:tblStyle w:val="GridTable1Light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1998"/>
        <w:gridCol w:w="1806"/>
        <w:gridCol w:w="2549"/>
        <w:gridCol w:w="1973"/>
        <w:gridCol w:w="1024"/>
      </w:tblGrid>
      <w:tr w:rsidR="002D2FC9" w:rsidRPr="007A0C71" w14:paraId="19E6A5AB" w14:textId="77777777" w:rsidTr="006D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98" w:type="dxa"/>
          </w:tcPr>
          <w:p w14:paraId="070BD196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Name</w:t>
            </w:r>
          </w:p>
        </w:tc>
        <w:tc>
          <w:tcPr>
            <w:tcW w:w="1806" w:type="dxa"/>
          </w:tcPr>
          <w:p w14:paraId="6B741845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Role</w:t>
            </w:r>
          </w:p>
        </w:tc>
        <w:tc>
          <w:tcPr>
            <w:tcW w:w="2549" w:type="dxa"/>
          </w:tcPr>
          <w:p w14:paraId="5FD3F26B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Contact Info</w:t>
            </w:r>
          </w:p>
        </w:tc>
        <w:tc>
          <w:tcPr>
            <w:tcW w:w="1973" w:type="dxa"/>
          </w:tcPr>
          <w:p w14:paraId="6107EDAD" w14:textId="286C7EAF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 xml:space="preserve">DR Process </w:t>
            </w:r>
            <w:r w:rsidR="0017585A">
              <w:rPr>
                <w:rFonts w:ascii="Arial" w:hAnsi="Arial" w:cs="Arial"/>
              </w:rPr>
              <w:t>ROLE</w:t>
            </w:r>
          </w:p>
        </w:tc>
        <w:tc>
          <w:tcPr>
            <w:tcW w:w="1024" w:type="dxa"/>
          </w:tcPr>
          <w:p w14:paraId="0835FAE4" w14:textId="764C7CAD" w:rsidR="002D2FC9" w:rsidRPr="007A0C71" w:rsidRDefault="004B7B04" w:rsidP="006F0699">
            <w:pPr>
              <w:pStyle w:val="Table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</w:t>
            </w:r>
          </w:p>
        </w:tc>
      </w:tr>
      <w:tr w:rsidR="006D7696" w:rsidRPr="007A0C71" w14:paraId="1D9D09EF" w14:textId="77777777" w:rsidTr="006D7696">
        <w:trPr>
          <w:cantSplit/>
        </w:trPr>
        <w:tc>
          <w:tcPr>
            <w:tcW w:w="1998" w:type="dxa"/>
          </w:tcPr>
          <w:p w14:paraId="406E445F" w14:textId="3187038E" w:rsidR="006D7696" w:rsidRPr="007A0C71" w:rsidRDefault="006D7696" w:rsidP="006D7696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x</w:t>
            </w:r>
            <w:r w:rsidR="001A2F98">
              <w:rPr>
                <w:rFonts w:ascii="Arial" w:hAnsi="Arial" w:cs="Arial"/>
                <w:i/>
              </w:rPr>
              <w:t>ample:</w:t>
            </w:r>
            <w:r>
              <w:rPr>
                <w:rFonts w:ascii="Arial" w:hAnsi="Arial" w:cs="Arial"/>
                <w:i/>
              </w:rPr>
              <w:t xml:space="preserve"> Jane Doe</w:t>
            </w:r>
          </w:p>
        </w:tc>
        <w:tc>
          <w:tcPr>
            <w:tcW w:w="1806" w:type="dxa"/>
          </w:tcPr>
          <w:p w14:paraId="6141D3A4" w14:textId="3F213237" w:rsidR="006D7696" w:rsidRPr="007A0C71" w:rsidRDefault="006D7696" w:rsidP="006D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CEO</w:t>
            </w:r>
          </w:p>
        </w:tc>
        <w:tc>
          <w:tcPr>
            <w:tcW w:w="2549" w:type="dxa"/>
          </w:tcPr>
          <w:p w14:paraId="4BC0E504" w14:textId="46B81A74" w:rsidR="006D7696" w:rsidRPr="007A0C71" w:rsidRDefault="005657A6" w:rsidP="006D769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Cell </w:t>
            </w:r>
            <w:r w:rsidR="006D7696" w:rsidRPr="007A0C71">
              <w:rPr>
                <w:rFonts w:ascii="Arial" w:hAnsi="Arial" w:cs="Arial"/>
                <w:i/>
              </w:rPr>
              <w:t>Phone: 123.456.7890</w:t>
            </w:r>
          </w:p>
          <w:p w14:paraId="73999921" w14:textId="36C4F16F" w:rsidR="006D7696" w:rsidRDefault="005657A6" w:rsidP="006D769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Work e</w:t>
            </w:r>
            <w:r w:rsidR="006D7696" w:rsidRPr="007A0C71">
              <w:rPr>
                <w:rFonts w:ascii="Arial" w:hAnsi="Arial" w:cs="Arial"/>
                <w:i/>
              </w:rPr>
              <w:t xml:space="preserve">mail: </w:t>
            </w:r>
            <w:hyperlink r:id="rId8" w:history="1">
              <w:r w:rsidRPr="009366F0">
                <w:rPr>
                  <w:rStyle w:val="Hyperlink"/>
                  <w:rFonts w:ascii="Arial" w:hAnsi="Arial" w:cs="Arial"/>
                  <w:i/>
                </w:rPr>
                <w:t>bsmith@workemail.com</w:t>
              </w:r>
            </w:hyperlink>
          </w:p>
          <w:p w14:paraId="06F5A688" w14:textId="77777777" w:rsidR="005657A6" w:rsidRDefault="005657A6" w:rsidP="006D769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Alt email</w:t>
            </w:r>
          </w:p>
          <w:p w14:paraId="35612055" w14:textId="65502520" w:rsidR="005657A6" w:rsidRPr="005657A6" w:rsidRDefault="00447E7F" w:rsidP="006D7696">
            <w:pPr>
              <w:rPr>
                <w:rFonts w:ascii="Arial" w:hAnsi="Arial" w:cs="Arial"/>
                <w:i/>
                <w:iCs/>
              </w:rPr>
            </w:pPr>
            <w:hyperlink r:id="rId9" w:history="1">
              <w:r w:rsidR="005657A6" w:rsidRPr="009366F0">
                <w:rPr>
                  <w:rStyle w:val="Hyperlink"/>
                  <w:rFonts w:ascii="Arial" w:hAnsi="Arial" w:cs="Arial"/>
                  <w:i/>
                  <w:iCs/>
                </w:rPr>
                <w:t>bsmith@gmail.com</w:t>
              </w:r>
            </w:hyperlink>
            <w:r w:rsidR="005657A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973" w:type="dxa"/>
          </w:tcPr>
          <w:p w14:paraId="6A2229FA" w14:textId="4C0B365E" w:rsidR="006D7696" w:rsidRPr="007A0C71" w:rsidRDefault="006E4269" w:rsidP="006D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Technical staff notification</w:t>
            </w:r>
          </w:p>
        </w:tc>
        <w:tc>
          <w:tcPr>
            <w:tcW w:w="1024" w:type="dxa"/>
          </w:tcPr>
          <w:p w14:paraId="3BB15880" w14:textId="5FAC928B" w:rsidR="006D7696" w:rsidRPr="007A0C71" w:rsidRDefault="006E4269" w:rsidP="006D7696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  <w:i/>
              </w:rPr>
              <w:t>1</w:t>
            </w:r>
          </w:p>
        </w:tc>
      </w:tr>
      <w:tr w:rsidR="006D7696" w:rsidRPr="007A0C71" w14:paraId="2C01D484" w14:textId="77777777" w:rsidTr="006D7696">
        <w:trPr>
          <w:cantSplit/>
        </w:trPr>
        <w:tc>
          <w:tcPr>
            <w:tcW w:w="1998" w:type="dxa"/>
          </w:tcPr>
          <w:p w14:paraId="2C92CABA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677FE31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145F4F42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277045F5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9389D93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</w:tr>
      <w:tr w:rsidR="006D7696" w:rsidRPr="007A0C71" w14:paraId="330C7B61" w14:textId="77777777" w:rsidTr="006D7696">
        <w:trPr>
          <w:cantSplit/>
        </w:trPr>
        <w:tc>
          <w:tcPr>
            <w:tcW w:w="1998" w:type="dxa"/>
          </w:tcPr>
          <w:p w14:paraId="5D4283B3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BC34943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6DDE6402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7AF844F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3738D9B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</w:tr>
      <w:tr w:rsidR="006D7696" w:rsidRPr="007A0C71" w14:paraId="47AD9E8A" w14:textId="77777777" w:rsidTr="006D7696">
        <w:trPr>
          <w:cantSplit/>
        </w:trPr>
        <w:tc>
          <w:tcPr>
            <w:tcW w:w="1998" w:type="dxa"/>
          </w:tcPr>
          <w:p w14:paraId="00E60CB0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4816440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42EFBA73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1D0B2E6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E6BC692" w14:textId="77777777" w:rsidR="006D7696" w:rsidRPr="007A0C71" w:rsidRDefault="006D7696" w:rsidP="006D7696">
            <w:pPr>
              <w:rPr>
                <w:rFonts w:ascii="Arial" w:hAnsi="Arial" w:cs="Arial"/>
              </w:rPr>
            </w:pPr>
          </w:p>
        </w:tc>
      </w:tr>
    </w:tbl>
    <w:p w14:paraId="6AA7FA42" w14:textId="77777777" w:rsidR="002D2FC9" w:rsidRPr="007A0C71" w:rsidRDefault="002D2FC9" w:rsidP="002D2FC9">
      <w:pPr>
        <w:rPr>
          <w:rFonts w:ascii="Arial" w:hAnsi="Arial" w:cs="Arial"/>
        </w:rPr>
      </w:pPr>
    </w:p>
    <w:p w14:paraId="4938A5EB" w14:textId="1CEC9CC6" w:rsidR="002D2FC9" w:rsidRPr="006E4269" w:rsidRDefault="002D2FC9" w:rsidP="002D2FC9">
      <w:pPr>
        <w:pStyle w:val="Heading2"/>
        <w:rPr>
          <w:rFonts w:ascii="Arial" w:hAnsi="Arial" w:cs="Arial"/>
          <w:color w:val="auto"/>
        </w:rPr>
      </w:pPr>
      <w:r w:rsidRPr="006E4269">
        <w:rPr>
          <w:rFonts w:ascii="Arial" w:hAnsi="Arial" w:cs="Arial"/>
          <w:color w:val="auto"/>
        </w:rPr>
        <w:t>Disaster Recovery Plan</w:t>
      </w:r>
      <w:r w:rsidR="00FF46CC">
        <w:rPr>
          <w:rFonts w:ascii="Arial" w:hAnsi="Arial" w:cs="Arial"/>
          <w:color w:val="auto"/>
        </w:rPr>
        <w:t xml:space="preserve"> and Service Agreement</w:t>
      </w:r>
    </w:p>
    <w:p w14:paraId="1D421073" w14:textId="77777777" w:rsidR="002D2FC9" w:rsidRPr="006E4269" w:rsidRDefault="002D2FC9" w:rsidP="002D2FC9">
      <w:pPr>
        <w:pStyle w:val="Heading3"/>
        <w:rPr>
          <w:rFonts w:ascii="Arial" w:hAnsi="Arial" w:cs="Arial"/>
          <w:color w:val="auto"/>
        </w:rPr>
      </w:pPr>
      <w:r w:rsidRPr="006E4269">
        <w:rPr>
          <w:rFonts w:ascii="Arial" w:hAnsi="Arial" w:cs="Arial"/>
          <w:color w:val="auto"/>
        </w:rPr>
        <w:t>Types of Recovery</w:t>
      </w:r>
    </w:p>
    <w:p w14:paraId="0A7DCAB9" w14:textId="6339F1F1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</w:rPr>
        <w:t xml:space="preserve">There are varying </w:t>
      </w:r>
      <w:r w:rsidR="002003D0">
        <w:rPr>
          <w:rFonts w:ascii="Arial" w:hAnsi="Arial" w:cs="Arial"/>
        </w:rPr>
        <w:t>recovery approaches that depend</w:t>
      </w:r>
      <w:r w:rsidRPr="007A0C71">
        <w:rPr>
          <w:rFonts w:ascii="Arial" w:hAnsi="Arial" w:cs="Arial"/>
        </w:rPr>
        <w:t xml:space="preserve"> on the type of disaster. Here are the different types of recovery methods</w:t>
      </w:r>
      <w:r w:rsidR="0058589A">
        <w:rPr>
          <w:rFonts w:ascii="Arial" w:hAnsi="Arial" w:cs="Arial"/>
        </w:rPr>
        <w:t xml:space="preserve"> available for your IT environment</w:t>
      </w:r>
      <w:r w:rsidRPr="007A0C71">
        <w:rPr>
          <w:rFonts w:ascii="Arial" w:hAnsi="Arial" w:cs="Arial"/>
        </w:rPr>
        <w:t>:</w:t>
      </w:r>
      <w:r w:rsidR="0058589A">
        <w:rPr>
          <w:rFonts w:ascii="Arial" w:hAnsi="Arial" w:cs="Arial"/>
        </w:rPr>
        <w:t xml:space="preserve"> [INCLUDE ALL THAT APPLY]</w:t>
      </w:r>
    </w:p>
    <w:p w14:paraId="4756FD2E" w14:textId="07F19C67" w:rsidR="002D2FC9" w:rsidRPr="007A0C71" w:rsidRDefault="002D2FC9" w:rsidP="002D2F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>Local Virtualization – Boot the system to a local virtual environment</w:t>
      </w:r>
      <w:r w:rsidR="00684B90">
        <w:rPr>
          <w:rFonts w:ascii="Arial" w:hAnsi="Arial" w:cs="Arial"/>
        </w:rPr>
        <w:t>.</w:t>
      </w:r>
    </w:p>
    <w:p w14:paraId="6F3BAEE4" w14:textId="5B09CF01" w:rsidR="002D2FC9" w:rsidRDefault="002D2FC9" w:rsidP="002D2F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>Cloud Virtualization – Boot the system in the cloud</w:t>
      </w:r>
      <w:r w:rsidR="00684B90">
        <w:rPr>
          <w:rFonts w:ascii="Arial" w:hAnsi="Arial" w:cs="Arial"/>
        </w:rPr>
        <w:t>.</w:t>
      </w:r>
    </w:p>
    <w:p w14:paraId="7187AAFA" w14:textId="225748AC" w:rsidR="00633760" w:rsidRDefault="00633760" w:rsidP="002D2F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Export as a virtual disk</w:t>
      </w:r>
      <w:r w:rsidR="00684B90">
        <w:rPr>
          <w:rFonts w:ascii="Arial" w:hAnsi="Arial" w:cs="Arial"/>
        </w:rPr>
        <w:t>.</w:t>
      </w:r>
    </w:p>
    <w:p w14:paraId="15DCFA75" w14:textId="3793B8FA" w:rsidR="00B876DD" w:rsidRPr="00684B90" w:rsidRDefault="00995BB4" w:rsidP="00684B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BDR </w:t>
      </w:r>
      <w:r w:rsidRPr="00995BB4">
        <w:rPr>
          <w:rFonts w:ascii="Arial" w:hAnsi="Arial" w:cs="Arial"/>
        </w:rPr>
        <w:t>Appliance</w:t>
      </w:r>
      <w:r w:rsidR="00D7635D">
        <w:rPr>
          <w:rFonts w:ascii="Arial" w:hAnsi="Arial" w:cs="Arial"/>
        </w:rPr>
        <w:t xml:space="preserve"> via Mount, </w:t>
      </w:r>
      <w:r w:rsidR="00D7635D" w:rsidRPr="00D7635D">
        <w:rPr>
          <w:rFonts w:ascii="Arial" w:hAnsi="Arial" w:cs="Arial"/>
        </w:rPr>
        <w:t>FTPS Client</w:t>
      </w:r>
      <w:r w:rsidR="00D7635D">
        <w:rPr>
          <w:rFonts w:ascii="Arial" w:hAnsi="Arial" w:cs="Arial"/>
        </w:rPr>
        <w:t xml:space="preserve">, or </w:t>
      </w:r>
      <w:r w:rsidR="00B876DD" w:rsidRPr="00B876DD">
        <w:rPr>
          <w:rFonts w:ascii="Arial" w:hAnsi="Arial" w:cs="Arial"/>
        </w:rPr>
        <w:t>iSCSI</w:t>
      </w:r>
      <w:r w:rsidR="00C2767A">
        <w:rPr>
          <w:rFonts w:ascii="Arial" w:hAnsi="Arial" w:cs="Arial"/>
        </w:rPr>
        <w:t xml:space="preserve">, as </w:t>
      </w:r>
      <w:r w:rsidR="002003D0">
        <w:rPr>
          <w:rFonts w:ascii="Arial" w:hAnsi="Arial" w:cs="Arial"/>
        </w:rPr>
        <w:t>v</w:t>
      </w:r>
      <w:r w:rsidR="00C2767A">
        <w:rPr>
          <w:rFonts w:ascii="Arial" w:hAnsi="Arial" w:cs="Arial"/>
        </w:rPr>
        <w:t xml:space="preserve">irtualization, </w:t>
      </w:r>
      <w:r w:rsidR="002003D0">
        <w:rPr>
          <w:rFonts w:ascii="Arial" w:hAnsi="Arial" w:cs="Arial"/>
        </w:rPr>
        <w:t>e</w:t>
      </w:r>
      <w:r w:rsidR="00C2767A">
        <w:rPr>
          <w:rFonts w:ascii="Arial" w:hAnsi="Arial" w:cs="Arial"/>
        </w:rPr>
        <w:t xml:space="preserve">xported as a </w:t>
      </w:r>
      <w:r w:rsidR="002003D0">
        <w:rPr>
          <w:rFonts w:ascii="Arial" w:hAnsi="Arial" w:cs="Arial"/>
        </w:rPr>
        <w:t>v</w:t>
      </w:r>
      <w:r w:rsidR="00C2767A">
        <w:rPr>
          <w:rFonts w:ascii="Arial" w:hAnsi="Arial" w:cs="Arial"/>
        </w:rPr>
        <w:t xml:space="preserve">irtual </w:t>
      </w:r>
      <w:r w:rsidR="002003D0">
        <w:rPr>
          <w:rFonts w:ascii="Arial" w:hAnsi="Arial" w:cs="Arial"/>
        </w:rPr>
        <w:t>d</w:t>
      </w:r>
      <w:r w:rsidR="00C2767A">
        <w:rPr>
          <w:rFonts w:ascii="Arial" w:hAnsi="Arial" w:cs="Arial"/>
        </w:rPr>
        <w:t xml:space="preserve">isk, or </w:t>
      </w:r>
      <w:r w:rsidR="002003D0">
        <w:rPr>
          <w:rFonts w:ascii="Arial" w:hAnsi="Arial" w:cs="Arial"/>
        </w:rPr>
        <w:t>b</w:t>
      </w:r>
      <w:r w:rsidR="00C2767A">
        <w:rPr>
          <w:rFonts w:ascii="Arial" w:hAnsi="Arial" w:cs="Arial"/>
        </w:rPr>
        <w:t xml:space="preserve">are </w:t>
      </w:r>
      <w:r w:rsidR="002003D0">
        <w:rPr>
          <w:rFonts w:ascii="Arial" w:hAnsi="Arial" w:cs="Arial"/>
        </w:rPr>
        <w:t>m</w:t>
      </w:r>
      <w:r w:rsidR="00C2767A">
        <w:rPr>
          <w:rFonts w:ascii="Arial" w:hAnsi="Arial" w:cs="Arial"/>
        </w:rPr>
        <w:t xml:space="preserve">etal </w:t>
      </w:r>
      <w:r w:rsidR="002003D0">
        <w:rPr>
          <w:rFonts w:ascii="Arial" w:hAnsi="Arial" w:cs="Arial"/>
        </w:rPr>
        <w:t>r</w:t>
      </w:r>
      <w:r w:rsidR="00C2767A">
        <w:rPr>
          <w:rFonts w:ascii="Arial" w:hAnsi="Arial" w:cs="Arial"/>
        </w:rPr>
        <w:t>ecovery to hardware</w:t>
      </w:r>
      <w:r w:rsidR="00684B90">
        <w:rPr>
          <w:rFonts w:ascii="Arial" w:hAnsi="Arial" w:cs="Arial"/>
        </w:rPr>
        <w:t>.</w:t>
      </w:r>
    </w:p>
    <w:p w14:paraId="1135C0EB" w14:textId="1E14A6C9" w:rsidR="00633760" w:rsidRPr="00420819" w:rsidRDefault="008A7727" w:rsidP="004208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7727">
        <w:rPr>
          <w:rFonts w:ascii="Arial" w:hAnsi="Arial" w:cs="Arial"/>
        </w:rPr>
        <w:t>Private/Axcient Cloud Vault without</w:t>
      </w:r>
      <w:r>
        <w:rPr>
          <w:rFonts w:ascii="Arial" w:hAnsi="Arial" w:cs="Arial"/>
        </w:rPr>
        <w:t xml:space="preserve"> </w:t>
      </w:r>
      <w:r w:rsidRPr="008A7727">
        <w:rPr>
          <w:rFonts w:ascii="Arial" w:hAnsi="Arial" w:cs="Arial"/>
        </w:rPr>
        <w:t>Local Cache</w:t>
      </w:r>
      <w:r w:rsidR="00B876DD">
        <w:rPr>
          <w:rFonts w:ascii="Arial" w:hAnsi="Arial" w:cs="Arial"/>
        </w:rPr>
        <w:t xml:space="preserve"> via Mount, </w:t>
      </w:r>
      <w:r w:rsidR="00684B90" w:rsidRPr="00D7635D">
        <w:rPr>
          <w:rFonts w:ascii="Arial" w:hAnsi="Arial" w:cs="Arial"/>
        </w:rPr>
        <w:t>FTPS Client</w:t>
      </w:r>
      <w:r w:rsidR="00684B90">
        <w:rPr>
          <w:rFonts w:ascii="Arial" w:hAnsi="Arial" w:cs="Arial"/>
        </w:rPr>
        <w:t xml:space="preserve">, or </w:t>
      </w:r>
      <w:r w:rsidR="00684B90" w:rsidRPr="00684B90">
        <w:rPr>
          <w:rFonts w:ascii="Arial" w:hAnsi="Arial" w:cs="Arial"/>
        </w:rPr>
        <w:t>Recovery</w:t>
      </w:r>
      <w:r w:rsidR="00420819">
        <w:rPr>
          <w:rFonts w:ascii="Arial" w:hAnsi="Arial" w:cs="Arial"/>
        </w:rPr>
        <w:t xml:space="preserve"> </w:t>
      </w:r>
      <w:r w:rsidR="00684B90" w:rsidRPr="00420819">
        <w:rPr>
          <w:rFonts w:ascii="Arial" w:hAnsi="Arial" w:cs="Arial"/>
        </w:rPr>
        <w:t>Center</w:t>
      </w:r>
      <w:r w:rsidR="00276BDE">
        <w:rPr>
          <w:rFonts w:ascii="Arial" w:hAnsi="Arial" w:cs="Arial"/>
        </w:rPr>
        <w:t xml:space="preserve"> as </w:t>
      </w:r>
      <w:r w:rsidR="00724234">
        <w:rPr>
          <w:rFonts w:ascii="Arial" w:hAnsi="Arial" w:cs="Arial"/>
        </w:rPr>
        <w:t>v</w:t>
      </w:r>
      <w:r w:rsidR="00276BDE">
        <w:rPr>
          <w:rFonts w:ascii="Arial" w:hAnsi="Arial" w:cs="Arial"/>
        </w:rPr>
        <w:t xml:space="preserve">irtualization, </w:t>
      </w:r>
      <w:r w:rsidR="00724234">
        <w:rPr>
          <w:rFonts w:ascii="Arial" w:hAnsi="Arial" w:cs="Arial"/>
        </w:rPr>
        <w:t>e</w:t>
      </w:r>
      <w:r w:rsidR="00276BDE">
        <w:rPr>
          <w:rFonts w:ascii="Arial" w:hAnsi="Arial" w:cs="Arial"/>
        </w:rPr>
        <w:t xml:space="preserve">xported as a </w:t>
      </w:r>
      <w:r w:rsidR="00724234">
        <w:rPr>
          <w:rFonts w:ascii="Arial" w:hAnsi="Arial" w:cs="Arial"/>
        </w:rPr>
        <w:t>v</w:t>
      </w:r>
      <w:r w:rsidR="00276BDE">
        <w:rPr>
          <w:rFonts w:ascii="Arial" w:hAnsi="Arial" w:cs="Arial"/>
        </w:rPr>
        <w:t xml:space="preserve">irtual </w:t>
      </w:r>
      <w:r w:rsidR="00724234">
        <w:rPr>
          <w:rFonts w:ascii="Arial" w:hAnsi="Arial" w:cs="Arial"/>
        </w:rPr>
        <w:t>d</w:t>
      </w:r>
      <w:r w:rsidR="00276BDE">
        <w:rPr>
          <w:rFonts w:ascii="Arial" w:hAnsi="Arial" w:cs="Arial"/>
        </w:rPr>
        <w:t xml:space="preserve">isk, or </w:t>
      </w:r>
      <w:r w:rsidR="00724234">
        <w:rPr>
          <w:rFonts w:ascii="Arial" w:hAnsi="Arial" w:cs="Arial"/>
        </w:rPr>
        <w:t>b</w:t>
      </w:r>
      <w:r w:rsidR="00276BDE">
        <w:rPr>
          <w:rFonts w:ascii="Arial" w:hAnsi="Arial" w:cs="Arial"/>
        </w:rPr>
        <w:t xml:space="preserve">are </w:t>
      </w:r>
      <w:r w:rsidR="00724234">
        <w:rPr>
          <w:rFonts w:ascii="Arial" w:hAnsi="Arial" w:cs="Arial"/>
        </w:rPr>
        <w:t>m</w:t>
      </w:r>
      <w:r w:rsidR="00276BDE">
        <w:rPr>
          <w:rFonts w:ascii="Arial" w:hAnsi="Arial" w:cs="Arial"/>
        </w:rPr>
        <w:t xml:space="preserve">etal </w:t>
      </w:r>
      <w:r w:rsidR="00724234">
        <w:rPr>
          <w:rFonts w:ascii="Arial" w:hAnsi="Arial" w:cs="Arial"/>
        </w:rPr>
        <w:t>r</w:t>
      </w:r>
      <w:r w:rsidR="00276BDE">
        <w:rPr>
          <w:rFonts w:ascii="Arial" w:hAnsi="Arial" w:cs="Arial"/>
        </w:rPr>
        <w:t>ecovery to hardware</w:t>
      </w:r>
      <w:r w:rsidR="00684B90" w:rsidRPr="00420819">
        <w:rPr>
          <w:rFonts w:ascii="Arial" w:hAnsi="Arial" w:cs="Arial"/>
        </w:rPr>
        <w:t>.</w:t>
      </w:r>
    </w:p>
    <w:p w14:paraId="18D60CFF" w14:textId="13C0DB42" w:rsidR="008A7727" w:rsidRPr="00995BB4" w:rsidRDefault="00995BB4" w:rsidP="00995B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5BB4">
        <w:rPr>
          <w:rFonts w:ascii="Arial" w:hAnsi="Arial" w:cs="Arial"/>
        </w:rPr>
        <w:lastRenderedPageBreak/>
        <w:t>Private/Axcient Cloud Vault</w:t>
      </w:r>
      <w:r>
        <w:rPr>
          <w:rFonts w:ascii="Arial" w:hAnsi="Arial" w:cs="Arial"/>
        </w:rPr>
        <w:t xml:space="preserve"> </w:t>
      </w:r>
      <w:r w:rsidRPr="00995BB4">
        <w:rPr>
          <w:rFonts w:ascii="Arial" w:hAnsi="Arial" w:cs="Arial"/>
        </w:rPr>
        <w:t>with Local Cache</w:t>
      </w:r>
      <w:r w:rsidR="00684B90">
        <w:rPr>
          <w:rFonts w:ascii="Arial" w:hAnsi="Arial" w:cs="Arial"/>
        </w:rPr>
        <w:t xml:space="preserve"> </w:t>
      </w:r>
      <w:r w:rsidR="00420819">
        <w:rPr>
          <w:rFonts w:ascii="Arial" w:hAnsi="Arial" w:cs="Arial"/>
        </w:rPr>
        <w:t xml:space="preserve">via </w:t>
      </w:r>
      <w:r w:rsidR="00420819" w:rsidRPr="00420819">
        <w:rPr>
          <w:rFonts w:ascii="Arial" w:hAnsi="Arial" w:cs="Arial"/>
        </w:rPr>
        <w:t>Recovery Center</w:t>
      </w:r>
      <w:r w:rsidR="007B721D">
        <w:rPr>
          <w:rFonts w:ascii="Arial" w:hAnsi="Arial" w:cs="Arial"/>
        </w:rPr>
        <w:t xml:space="preserve"> as </w:t>
      </w:r>
      <w:r w:rsidR="00724234">
        <w:rPr>
          <w:rFonts w:ascii="Arial" w:hAnsi="Arial" w:cs="Arial"/>
        </w:rPr>
        <w:t>v</w:t>
      </w:r>
      <w:r w:rsidR="007B721D">
        <w:rPr>
          <w:rFonts w:ascii="Arial" w:hAnsi="Arial" w:cs="Arial"/>
        </w:rPr>
        <w:t xml:space="preserve">irtualization, </w:t>
      </w:r>
      <w:r w:rsidR="00724234">
        <w:rPr>
          <w:rFonts w:ascii="Arial" w:hAnsi="Arial" w:cs="Arial"/>
        </w:rPr>
        <w:t>e</w:t>
      </w:r>
      <w:r w:rsidR="002202D0">
        <w:rPr>
          <w:rFonts w:ascii="Arial" w:hAnsi="Arial" w:cs="Arial"/>
        </w:rPr>
        <w:t xml:space="preserve">xported as </w:t>
      </w:r>
      <w:r w:rsidR="00724234">
        <w:rPr>
          <w:rFonts w:ascii="Arial" w:hAnsi="Arial" w:cs="Arial"/>
        </w:rPr>
        <w:t>v</w:t>
      </w:r>
      <w:r w:rsidR="002202D0">
        <w:rPr>
          <w:rFonts w:ascii="Arial" w:hAnsi="Arial" w:cs="Arial"/>
        </w:rPr>
        <w:t xml:space="preserve">irtual </w:t>
      </w:r>
      <w:r w:rsidR="003B19A6">
        <w:rPr>
          <w:rFonts w:ascii="Arial" w:hAnsi="Arial" w:cs="Arial"/>
        </w:rPr>
        <w:t>d</w:t>
      </w:r>
      <w:r w:rsidR="002202D0">
        <w:rPr>
          <w:rFonts w:ascii="Arial" w:hAnsi="Arial" w:cs="Arial"/>
        </w:rPr>
        <w:t>isk</w:t>
      </w:r>
      <w:r w:rsidR="00B35A07">
        <w:rPr>
          <w:rFonts w:ascii="Arial" w:hAnsi="Arial" w:cs="Arial"/>
        </w:rPr>
        <w:t>,</w:t>
      </w:r>
      <w:r w:rsidR="002202D0">
        <w:rPr>
          <w:rFonts w:ascii="Arial" w:hAnsi="Arial" w:cs="Arial"/>
        </w:rPr>
        <w:t xml:space="preserve"> or </w:t>
      </w:r>
      <w:r w:rsidR="003B19A6">
        <w:rPr>
          <w:rFonts w:ascii="Arial" w:hAnsi="Arial" w:cs="Arial"/>
        </w:rPr>
        <w:t>b</w:t>
      </w:r>
      <w:r w:rsidR="002202D0">
        <w:rPr>
          <w:rFonts w:ascii="Arial" w:hAnsi="Arial" w:cs="Arial"/>
        </w:rPr>
        <w:t xml:space="preserve">are </w:t>
      </w:r>
      <w:r w:rsidR="003B19A6">
        <w:rPr>
          <w:rFonts w:ascii="Arial" w:hAnsi="Arial" w:cs="Arial"/>
        </w:rPr>
        <w:t>m</w:t>
      </w:r>
      <w:r w:rsidR="002202D0">
        <w:rPr>
          <w:rFonts w:ascii="Arial" w:hAnsi="Arial" w:cs="Arial"/>
        </w:rPr>
        <w:t xml:space="preserve">etal </w:t>
      </w:r>
      <w:r w:rsidR="003B19A6">
        <w:rPr>
          <w:rFonts w:ascii="Arial" w:hAnsi="Arial" w:cs="Arial"/>
        </w:rPr>
        <w:t>r</w:t>
      </w:r>
      <w:r w:rsidR="002202D0">
        <w:rPr>
          <w:rFonts w:ascii="Arial" w:hAnsi="Arial" w:cs="Arial"/>
        </w:rPr>
        <w:t>ecovery to hardware</w:t>
      </w:r>
      <w:r w:rsidR="00420819">
        <w:rPr>
          <w:rFonts w:ascii="Arial" w:hAnsi="Arial" w:cs="Arial"/>
        </w:rPr>
        <w:t>.</w:t>
      </w:r>
    </w:p>
    <w:p w14:paraId="5FB15138" w14:textId="1761D019" w:rsidR="002D2FC9" w:rsidRDefault="002D2FC9" w:rsidP="002D2F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 xml:space="preserve">Virtualize via Hypervisor – </w:t>
      </w:r>
      <w:r w:rsidR="003B19A6">
        <w:rPr>
          <w:rFonts w:ascii="Arial" w:hAnsi="Arial" w:cs="Arial"/>
        </w:rPr>
        <w:t>e</w:t>
      </w:r>
      <w:r w:rsidRPr="007A0C71">
        <w:rPr>
          <w:rFonts w:ascii="Arial" w:hAnsi="Arial" w:cs="Arial"/>
        </w:rPr>
        <w:t>xport an image and boot the system to a virtual environment</w:t>
      </w:r>
      <w:r w:rsidR="0058589A">
        <w:rPr>
          <w:rFonts w:ascii="Arial" w:hAnsi="Arial" w:cs="Arial"/>
        </w:rPr>
        <w:t>.</w:t>
      </w:r>
    </w:p>
    <w:p w14:paraId="4753239A" w14:textId="12D68C95" w:rsidR="004157F2" w:rsidRPr="007A0C71" w:rsidRDefault="004157F2" w:rsidP="004157F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A0C71">
        <w:rPr>
          <w:rFonts w:ascii="Arial" w:hAnsi="Arial" w:cs="Arial"/>
        </w:rPr>
        <w:t>Bare Metal Restore</w:t>
      </w:r>
      <w:r w:rsidR="00FF0D14">
        <w:rPr>
          <w:rFonts w:ascii="Arial" w:hAnsi="Arial" w:cs="Arial"/>
        </w:rPr>
        <w:t>—</w:t>
      </w:r>
      <w:r w:rsidR="003B19A6">
        <w:rPr>
          <w:rFonts w:ascii="Arial" w:hAnsi="Arial" w:cs="Arial"/>
        </w:rPr>
        <w:t>t</w:t>
      </w:r>
      <w:r w:rsidR="00FF0D14">
        <w:rPr>
          <w:rFonts w:ascii="Arial" w:hAnsi="Arial" w:cs="Arial"/>
        </w:rPr>
        <w:t xml:space="preserve">his method </w:t>
      </w:r>
      <w:r w:rsidR="003B19A6">
        <w:rPr>
          <w:rFonts w:ascii="Arial" w:hAnsi="Arial" w:cs="Arial"/>
        </w:rPr>
        <w:t>r</w:t>
      </w:r>
      <w:r w:rsidR="00FF0D14">
        <w:rPr>
          <w:rFonts w:ascii="Arial" w:hAnsi="Arial" w:cs="Arial"/>
        </w:rPr>
        <w:t>eformats the system from scratch and restores it</w:t>
      </w:r>
      <w:r w:rsidRPr="007A0C7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the existing or new </w:t>
      </w:r>
      <w:r w:rsidRPr="007A0C71">
        <w:rPr>
          <w:rFonts w:ascii="Arial" w:hAnsi="Arial" w:cs="Arial"/>
        </w:rPr>
        <w:t>physical or virtual system</w:t>
      </w:r>
      <w:r w:rsidR="00CB78B3">
        <w:rPr>
          <w:rFonts w:ascii="Arial" w:hAnsi="Arial" w:cs="Arial"/>
        </w:rPr>
        <w:t>.</w:t>
      </w:r>
    </w:p>
    <w:p w14:paraId="1CDC37BE" w14:textId="77777777" w:rsidR="004157F2" w:rsidRPr="004157F2" w:rsidRDefault="004157F2" w:rsidP="004157F2">
      <w:pPr>
        <w:ind w:left="360"/>
        <w:rPr>
          <w:rFonts w:ascii="Arial" w:hAnsi="Arial" w:cs="Arial"/>
        </w:rPr>
      </w:pPr>
    </w:p>
    <w:p w14:paraId="15AB5D3A" w14:textId="249E6570" w:rsidR="002D2FC9" w:rsidRPr="0058589A" w:rsidRDefault="008225E3" w:rsidP="002D2FC9">
      <w:pPr>
        <w:pStyle w:val="Heading3"/>
        <w:rPr>
          <w:rFonts w:ascii="Arial" w:hAnsi="Arial" w:cs="Arial"/>
        </w:rPr>
      </w:pPr>
      <w:r>
        <w:rPr>
          <w:rFonts w:ascii="Arial" w:hAnsi="Arial" w:cs="Arial"/>
          <w:color w:val="002060"/>
        </w:rPr>
        <w:t>Disaster Recovery (</w:t>
      </w:r>
      <w:r w:rsidR="002D2FC9" w:rsidRPr="00C668DC">
        <w:rPr>
          <w:rFonts w:ascii="Arial" w:hAnsi="Arial" w:cs="Arial"/>
          <w:color w:val="002060"/>
        </w:rPr>
        <w:t>DR</w:t>
      </w:r>
      <w:r>
        <w:rPr>
          <w:rFonts w:ascii="Arial" w:hAnsi="Arial" w:cs="Arial"/>
          <w:color w:val="002060"/>
        </w:rPr>
        <w:t>)</w:t>
      </w:r>
      <w:r w:rsidR="002D2FC9" w:rsidRPr="00C668DC">
        <w:rPr>
          <w:rFonts w:ascii="Arial" w:hAnsi="Arial" w:cs="Arial"/>
          <w:color w:val="002060"/>
        </w:rPr>
        <w:t xml:space="preserve"> Plan </w:t>
      </w:r>
      <w:r w:rsidR="00CB78B3">
        <w:rPr>
          <w:rFonts w:ascii="Arial" w:hAnsi="Arial" w:cs="Arial"/>
          <w:color w:val="002060"/>
        </w:rPr>
        <w:t xml:space="preserve">Potential </w:t>
      </w:r>
      <w:r w:rsidR="0058589A">
        <w:rPr>
          <w:rFonts w:ascii="Arial" w:hAnsi="Arial" w:cs="Arial"/>
          <w:color w:val="002060"/>
        </w:rPr>
        <w:t>Scenarios</w:t>
      </w:r>
    </w:p>
    <w:p w14:paraId="6A2445F8" w14:textId="042ADF2E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</w:rPr>
        <w:t>Depending on the incident and potential impact, one or more of the following DR procedures will be activated.</w:t>
      </w:r>
      <w:r w:rsidR="001E2E9D">
        <w:rPr>
          <w:rFonts w:ascii="Arial" w:hAnsi="Arial" w:cs="Arial"/>
        </w:rPr>
        <w:t xml:space="preserve"> This is not an exhaustive list of all the po</w:t>
      </w:r>
      <w:r w:rsidR="006D6CA7">
        <w:rPr>
          <w:rFonts w:ascii="Arial" w:hAnsi="Arial" w:cs="Arial"/>
        </w:rPr>
        <w:t>ssible</w:t>
      </w:r>
      <w:r w:rsidR="001E2E9D">
        <w:rPr>
          <w:rFonts w:ascii="Arial" w:hAnsi="Arial" w:cs="Arial"/>
        </w:rPr>
        <w:t xml:space="preserve"> </w:t>
      </w:r>
      <w:r w:rsidR="00324EFA">
        <w:rPr>
          <w:rFonts w:ascii="Arial" w:hAnsi="Arial" w:cs="Arial"/>
        </w:rPr>
        <w:t>incidents.</w:t>
      </w:r>
    </w:p>
    <w:p w14:paraId="0C9D3B60" w14:textId="77777777" w:rsidR="002D2FC9" w:rsidRPr="007A0C71" w:rsidRDefault="002D2FC9" w:rsidP="002D2FC9">
      <w:pPr>
        <w:rPr>
          <w:rFonts w:ascii="Arial" w:hAnsi="Arial" w:cs="Arial"/>
        </w:rPr>
      </w:pPr>
    </w:p>
    <w:tbl>
      <w:tblPr>
        <w:tblStyle w:val="GridTable1Light"/>
        <w:tblW w:w="9270" w:type="dxa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240"/>
        <w:gridCol w:w="6030"/>
      </w:tblGrid>
      <w:tr w:rsidR="002D2FC9" w:rsidRPr="007A0C71" w14:paraId="5E831449" w14:textId="77777777" w:rsidTr="00E56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40" w:type="dxa"/>
          </w:tcPr>
          <w:p w14:paraId="06FB8428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Scenario</w:t>
            </w:r>
          </w:p>
        </w:tc>
        <w:tc>
          <w:tcPr>
            <w:tcW w:w="6030" w:type="dxa"/>
          </w:tcPr>
          <w:p w14:paraId="7A09A16F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DR Plan</w:t>
            </w:r>
          </w:p>
        </w:tc>
      </w:tr>
      <w:tr w:rsidR="002D2FC9" w:rsidRPr="007A0C71" w14:paraId="0FA537E9" w14:textId="77777777" w:rsidTr="00E5613A">
        <w:trPr>
          <w:cantSplit/>
        </w:trPr>
        <w:tc>
          <w:tcPr>
            <w:tcW w:w="3240" w:type="dxa"/>
          </w:tcPr>
          <w:p w14:paraId="65AE2330" w14:textId="77777777" w:rsidR="002D2FC9" w:rsidRPr="007A0C71" w:rsidRDefault="002D2FC9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sz w:val="18"/>
              </w:rPr>
              <w:t>SCENARIO 1</w:t>
            </w:r>
          </w:p>
          <w:p w14:paraId="6F32BCB6" w14:textId="4D7D31F8" w:rsidR="002D2FC9" w:rsidRPr="007A0C71" w:rsidRDefault="002D2FC9" w:rsidP="006F0699">
            <w:pPr>
              <w:rPr>
                <w:rFonts w:ascii="Arial" w:hAnsi="Arial" w:cs="Arial"/>
                <w:b/>
              </w:rPr>
            </w:pPr>
            <w:r w:rsidRPr="007A0C71">
              <w:rPr>
                <w:rFonts w:ascii="Arial" w:hAnsi="Arial" w:cs="Arial"/>
                <w:b/>
              </w:rPr>
              <w:t>Missing File</w:t>
            </w:r>
            <w:r w:rsidR="008933E4">
              <w:rPr>
                <w:rFonts w:ascii="Arial" w:hAnsi="Arial" w:cs="Arial"/>
                <w:b/>
              </w:rPr>
              <w:t>s</w:t>
            </w:r>
            <w:r w:rsidRPr="007A0C71">
              <w:rPr>
                <w:rFonts w:ascii="Arial" w:hAnsi="Arial" w:cs="Arial"/>
                <w:b/>
              </w:rPr>
              <w:t xml:space="preserve"> </w:t>
            </w:r>
          </w:p>
          <w:p w14:paraId="087E7BC5" w14:textId="2EB2187B" w:rsidR="002D2FC9" w:rsidRPr="007A0C71" w:rsidRDefault="002D2FC9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i/>
                <w:sz w:val="18"/>
              </w:rPr>
              <w:t>(Accidental deletion</w:t>
            </w:r>
            <w:r w:rsidR="006E487E">
              <w:rPr>
                <w:rFonts w:ascii="Arial" w:hAnsi="Arial" w:cs="Arial"/>
                <w:i/>
                <w:sz w:val="18"/>
              </w:rPr>
              <w:t>, malicious deletion</w:t>
            </w:r>
            <w:r w:rsidRPr="007A0C71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6030" w:type="dxa"/>
          </w:tcPr>
          <w:p w14:paraId="1B8839FB" w14:textId="77777777" w:rsidR="006E487E" w:rsidRPr="006E487E" w:rsidRDefault="006E487E" w:rsidP="006F0699">
            <w:pPr>
              <w:rPr>
                <w:rFonts w:ascii="Arial" w:hAnsi="Arial" w:cs="Arial"/>
                <w:b/>
                <w:bCs/>
                <w:sz w:val="18"/>
              </w:rPr>
            </w:pPr>
            <w:r w:rsidRPr="006E487E">
              <w:rPr>
                <w:rFonts w:ascii="Arial" w:hAnsi="Arial" w:cs="Arial"/>
                <w:b/>
                <w:bCs/>
                <w:sz w:val="18"/>
              </w:rPr>
              <w:t>Restoration</w:t>
            </w:r>
          </w:p>
          <w:p w14:paraId="548366CA" w14:textId="77777777" w:rsidR="002D2FC9" w:rsidRDefault="002D2FC9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sz w:val="18"/>
              </w:rPr>
              <w:t>Any missing file will be restored from the appliance</w:t>
            </w:r>
            <w:r w:rsidR="009F5CD2">
              <w:rPr>
                <w:rFonts w:ascii="Arial" w:hAnsi="Arial" w:cs="Arial"/>
                <w:sz w:val="18"/>
              </w:rPr>
              <w:t xml:space="preserve"> or the cloud</w:t>
            </w:r>
            <w:r w:rsidRPr="007A0C71">
              <w:rPr>
                <w:rFonts w:ascii="Arial" w:hAnsi="Arial" w:cs="Arial"/>
                <w:sz w:val="18"/>
              </w:rPr>
              <w:t xml:space="preserve"> to an alternative location.</w:t>
            </w:r>
          </w:p>
          <w:p w14:paraId="775EEC89" w14:textId="58F537A2" w:rsidR="006E487E" w:rsidRPr="007A0C71" w:rsidRDefault="00604231" w:rsidP="006F06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487E">
              <w:rPr>
                <w:rFonts w:ascii="Arial" w:hAnsi="Arial" w:cs="Arial"/>
                <w:sz w:val="18"/>
              </w:rPr>
              <w:t>RTO</w:t>
            </w:r>
            <w:r w:rsidR="002B3BA9">
              <w:rPr>
                <w:rFonts w:ascii="Arial" w:hAnsi="Arial" w:cs="Arial"/>
                <w:sz w:val="18"/>
              </w:rPr>
              <w:t xml:space="preserve"> up to 60 minutes</w:t>
            </w:r>
          </w:p>
        </w:tc>
      </w:tr>
      <w:tr w:rsidR="00E5613A" w:rsidRPr="007A0C71" w14:paraId="41465785" w14:textId="77777777" w:rsidTr="00E5613A">
        <w:trPr>
          <w:cantSplit/>
        </w:trPr>
        <w:tc>
          <w:tcPr>
            <w:tcW w:w="3240" w:type="dxa"/>
          </w:tcPr>
          <w:p w14:paraId="18C0B09D" w14:textId="77777777" w:rsidR="00E5613A" w:rsidRPr="007A0C71" w:rsidRDefault="00E5613A" w:rsidP="00E5613A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sz w:val="18"/>
              </w:rPr>
              <w:t>SCENARIO 2</w:t>
            </w:r>
          </w:p>
          <w:p w14:paraId="3344409E" w14:textId="77777777" w:rsidR="00E5613A" w:rsidRPr="007A0C71" w:rsidRDefault="00E5613A" w:rsidP="00E5613A">
            <w:pPr>
              <w:rPr>
                <w:rFonts w:ascii="Arial" w:hAnsi="Arial" w:cs="Arial"/>
                <w:b/>
              </w:rPr>
            </w:pPr>
            <w:r w:rsidRPr="007A0C71">
              <w:rPr>
                <w:rFonts w:ascii="Arial" w:hAnsi="Arial" w:cs="Arial"/>
                <w:b/>
              </w:rPr>
              <w:t>Single Machine Corruption</w:t>
            </w:r>
          </w:p>
          <w:p w14:paraId="13AB29FC" w14:textId="5F9787A5" w:rsidR="00E5613A" w:rsidRPr="002B3BA9" w:rsidRDefault="00E5613A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i/>
                <w:sz w:val="18"/>
              </w:rPr>
              <w:t>(OS corruption; Ransomware; no hardware failure)</w:t>
            </w:r>
          </w:p>
        </w:tc>
        <w:tc>
          <w:tcPr>
            <w:tcW w:w="6030" w:type="dxa"/>
          </w:tcPr>
          <w:p w14:paraId="439DAA7A" w14:textId="77777777" w:rsidR="00E5613A" w:rsidRPr="006E487E" w:rsidRDefault="00E5613A" w:rsidP="006E487E">
            <w:pPr>
              <w:rPr>
                <w:rFonts w:ascii="Arial" w:hAnsi="Arial" w:cs="Arial"/>
                <w:b/>
                <w:bCs/>
                <w:sz w:val="18"/>
              </w:rPr>
            </w:pPr>
            <w:r w:rsidRPr="006E487E">
              <w:rPr>
                <w:rFonts w:ascii="Arial" w:hAnsi="Arial" w:cs="Arial"/>
                <w:b/>
                <w:bCs/>
                <w:sz w:val="18"/>
              </w:rPr>
              <w:t>Failover</w:t>
            </w:r>
          </w:p>
          <w:p w14:paraId="12A1D3FA" w14:textId="340BB512" w:rsidR="00E5613A" w:rsidRDefault="00E5613A" w:rsidP="002909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Spin up </w:t>
            </w:r>
            <w:r w:rsidR="00167F8E">
              <w:rPr>
                <w:rFonts w:ascii="Arial" w:hAnsi="Arial" w:cs="Arial"/>
                <w:sz w:val="18"/>
              </w:rPr>
              <w:t xml:space="preserve">a </w:t>
            </w:r>
            <w:r>
              <w:rPr>
                <w:rFonts w:ascii="Arial" w:hAnsi="Arial" w:cs="Arial"/>
                <w:sz w:val="18"/>
              </w:rPr>
              <w:t xml:space="preserve">machine in Virtual Office or </w:t>
            </w:r>
          </w:p>
          <w:p w14:paraId="654DE680" w14:textId="77777777" w:rsidR="00E5613A" w:rsidRDefault="00E5613A" w:rsidP="002909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 virtualization on an appliance</w:t>
            </w:r>
          </w:p>
          <w:p w14:paraId="5F4DA881" w14:textId="7DEBC518" w:rsidR="00E5613A" w:rsidRPr="007A0C71" w:rsidRDefault="00604231" w:rsidP="006F06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613A">
              <w:rPr>
                <w:rFonts w:ascii="Arial" w:hAnsi="Arial" w:cs="Arial"/>
                <w:sz w:val="18"/>
              </w:rPr>
              <w:t xml:space="preserve">RTO up to 60 minutes </w:t>
            </w:r>
          </w:p>
        </w:tc>
      </w:tr>
      <w:tr w:rsidR="00E5613A" w:rsidRPr="007A0C71" w14:paraId="311D982E" w14:textId="77777777" w:rsidTr="00E5613A">
        <w:trPr>
          <w:cantSplit/>
        </w:trPr>
        <w:tc>
          <w:tcPr>
            <w:tcW w:w="3240" w:type="dxa"/>
          </w:tcPr>
          <w:p w14:paraId="53365B77" w14:textId="77777777" w:rsidR="00E5613A" w:rsidRPr="007A0C71" w:rsidRDefault="00E5613A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sz w:val="18"/>
              </w:rPr>
              <w:t xml:space="preserve">SCENARIO </w:t>
            </w:r>
            <w:r>
              <w:rPr>
                <w:rFonts w:ascii="Arial" w:hAnsi="Arial" w:cs="Arial"/>
                <w:sz w:val="18"/>
              </w:rPr>
              <w:t>3</w:t>
            </w:r>
          </w:p>
          <w:p w14:paraId="675FD72B" w14:textId="77777777" w:rsidR="00E5613A" w:rsidRPr="00CD0248" w:rsidRDefault="00E5613A" w:rsidP="006F0699">
            <w:pPr>
              <w:rPr>
                <w:rFonts w:ascii="Arial" w:hAnsi="Arial" w:cs="Arial"/>
                <w:b/>
              </w:rPr>
            </w:pPr>
            <w:r w:rsidRPr="007A0C71">
              <w:rPr>
                <w:rFonts w:ascii="Arial" w:hAnsi="Arial" w:cs="Arial"/>
                <w:b/>
              </w:rPr>
              <w:t>Single Machine Failure</w:t>
            </w:r>
          </w:p>
          <w:p w14:paraId="496CAC76" w14:textId="62CE7EE3" w:rsidR="00E5613A" w:rsidRDefault="00E5613A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i/>
                <w:sz w:val="18"/>
              </w:rPr>
              <w:t>(hardware failure)</w:t>
            </w:r>
          </w:p>
        </w:tc>
        <w:tc>
          <w:tcPr>
            <w:tcW w:w="6030" w:type="dxa"/>
          </w:tcPr>
          <w:p w14:paraId="793CF5E0" w14:textId="6A31D895" w:rsidR="00E5613A" w:rsidRPr="00566C5B" w:rsidRDefault="00E5613A" w:rsidP="005E608D">
            <w:pPr>
              <w:rPr>
                <w:rFonts w:ascii="Arial" w:hAnsi="Arial" w:cs="Arial"/>
                <w:b/>
                <w:bCs/>
                <w:sz w:val="18"/>
              </w:rPr>
            </w:pPr>
            <w:r w:rsidRPr="00FB1DA0">
              <w:rPr>
                <w:rFonts w:ascii="Arial" w:hAnsi="Arial" w:cs="Arial"/>
                <w:b/>
                <w:bCs/>
                <w:sz w:val="18"/>
              </w:rPr>
              <w:t>Local Appliance Virtualization and Bare-Metal Restore</w:t>
            </w:r>
          </w:p>
          <w:p w14:paraId="66567997" w14:textId="77777777" w:rsidR="00FB1DA0" w:rsidRDefault="00E5613A" w:rsidP="005E60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FB1DA0">
              <w:rPr>
                <w:rFonts w:ascii="Arial" w:hAnsi="Arial" w:cs="Arial"/>
                <w:sz w:val="18"/>
              </w:rPr>
              <w:t xml:space="preserve">Rapid Recovery via Local Virtualization: During the initial outage, the affected machine will be provisioned as a virtual machine (VM) directly on the local appliance or in the cloud. </w:t>
            </w:r>
          </w:p>
          <w:p w14:paraId="0D2D8AAC" w14:textId="1308E50D" w:rsidR="00862AEF" w:rsidRPr="00862AEF" w:rsidRDefault="00604231" w:rsidP="00862A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2AEF">
              <w:rPr>
                <w:rFonts w:ascii="Arial" w:hAnsi="Arial" w:cs="Arial"/>
                <w:sz w:val="18"/>
              </w:rPr>
              <w:t>RTO up to 60 minutes</w:t>
            </w:r>
          </w:p>
          <w:p w14:paraId="29F48439" w14:textId="77777777" w:rsidR="004949AC" w:rsidRDefault="00E5613A" w:rsidP="004949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FB1DA0">
              <w:rPr>
                <w:rFonts w:ascii="Arial" w:hAnsi="Arial" w:cs="Arial"/>
                <w:sz w:val="18"/>
              </w:rPr>
              <w:t xml:space="preserve">Non-Disruptive Bare-Metal Restore Test (Optional): Once hardware repairs are complete, we can leverage the ongoing VM instance for a non-intrusive test of the bare-metal restore process. </w:t>
            </w:r>
          </w:p>
          <w:p w14:paraId="0EA801A2" w14:textId="4BF68CED" w:rsidR="00E5613A" w:rsidRDefault="00E5613A" w:rsidP="004949A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18"/>
              </w:rPr>
            </w:pPr>
            <w:r w:rsidRPr="004949AC">
              <w:rPr>
                <w:rFonts w:ascii="Arial" w:hAnsi="Arial" w:cs="Arial"/>
                <w:sz w:val="18"/>
              </w:rPr>
              <w:t xml:space="preserve">Scheduled Downtime for Final Bare-Metal Restore: Following a successful test (if applicable), a designated window will be established for the final bare-metal restore. </w:t>
            </w:r>
            <w:r w:rsidR="00167F8E">
              <w:rPr>
                <w:rFonts w:ascii="Arial" w:hAnsi="Arial" w:cs="Arial"/>
                <w:sz w:val="18"/>
              </w:rPr>
              <w:t>The VM will be stopped during this planned downtime</w:t>
            </w:r>
            <w:r w:rsidRPr="004949AC">
              <w:rPr>
                <w:rFonts w:ascii="Arial" w:hAnsi="Arial" w:cs="Arial"/>
                <w:sz w:val="18"/>
              </w:rPr>
              <w:t>, and the actual restore process will commence.</w:t>
            </w:r>
          </w:p>
          <w:p w14:paraId="6920F9D7" w14:textId="5747F0BF" w:rsidR="004949AC" w:rsidRPr="004949AC" w:rsidRDefault="00604231" w:rsidP="004949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49AC">
              <w:rPr>
                <w:rFonts w:ascii="Arial" w:hAnsi="Arial" w:cs="Arial"/>
                <w:sz w:val="18"/>
              </w:rPr>
              <w:t xml:space="preserve">RTO </w:t>
            </w:r>
            <w:r w:rsidR="00862AEF">
              <w:rPr>
                <w:rFonts w:ascii="Arial" w:hAnsi="Arial" w:cs="Arial"/>
                <w:sz w:val="18"/>
              </w:rPr>
              <w:t xml:space="preserve">up to </w:t>
            </w:r>
            <w:r w:rsidR="00862AEF" w:rsidRPr="00862AEF">
              <w:rPr>
                <w:rFonts w:ascii="Arial" w:hAnsi="Arial" w:cs="Arial"/>
                <w:sz w:val="18"/>
                <w:highlight w:val="yellow"/>
              </w:rPr>
              <w:t>x</w:t>
            </w:r>
            <w:r w:rsidR="00862AEF">
              <w:rPr>
                <w:rFonts w:ascii="Arial" w:hAnsi="Arial" w:cs="Arial"/>
                <w:sz w:val="18"/>
              </w:rPr>
              <w:t xml:space="preserve"> hours</w:t>
            </w:r>
          </w:p>
        </w:tc>
      </w:tr>
      <w:tr w:rsidR="00E5613A" w:rsidRPr="007A0C71" w14:paraId="1FC8FCB8" w14:textId="77777777" w:rsidTr="00E5613A">
        <w:trPr>
          <w:cantSplit/>
        </w:trPr>
        <w:tc>
          <w:tcPr>
            <w:tcW w:w="3240" w:type="dxa"/>
          </w:tcPr>
          <w:p w14:paraId="3A015517" w14:textId="77777777" w:rsidR="00E5613A" w:rsidRPr="007A0C71" w:rsidRDefault="00E5613A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sz w:val="18"/>
              </w:rPr>
              <w:lastRenderedPageBreak/>
              <w:t xml:space="preserve">SCENARIO </w:t>
            </w:r>
            <w:r>
              <w:rPr>
                <w:rFonts w:ascii="Arial" w:hAnsi="Arial" w:cs="Arial"/>
                <w:sz w:val="18"/>
              </w:rPr>
              <w:t>4</w:t>
            </w:r>
          </w:p>
          <w:p w14:paraId="602A2B8B" w14:textId="77777777" w:rsidR="00E5613A" w:rsidRPr="00CD0248" w:rsidRDefault="00E5613A" w:rsidP="006F06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Multiple</w:t>
            </w:r>
            <w:r w:rsidRPr="007A0C71">
              <w:rPr>
                <w:rFonts w:ascii="Arial" w:hAnsi="Arial" w:cs="Arial"/>
                <w:b/>
              </w:rPr>
              <w:t xml:space="preserve"> Machines Down</w:t>
            </w:r>
          </w:p>
          <w:p w14:paraId="625C0E5F" w14:textId="4CD56BAE" w:rsidR="00E5613A" w:rsidRPr="007A0C71" w:rsidRDefault="00E5613A" w:rsidP="00350B1E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i/>
                <w:sz w:val="18"/>
              </w:rPr>
              <w:t>(Power failure)</w:t>
            </w:r>
          </w:p>
        </w:tc>
        <w:tc>
          <w:tcPr>
            <w:tcW w:w="6030" w:type="dxa"/>
          </w:tcPr>
          <w:p w14:paraId="79F6491D" w14:textId="504FD310" w:rsidR="00E5613A" w:rsidRPr="00AD308E" w:rsidRDefault="00AD308E" w:rsidP="008F14AC">
            <w:pPr>
              <w:rPr>
                <w:rFonts w:ascii="Arial" w:hAnsi="Arial" w:cs="Arial"/>
                <w:b/>
                <w:bCs/>
                <w:sz w:val="18"/>
              </w:rPr>
            </w:pPr>
            <w:r w:rsidRPr="00AD308E">
              <w:rPr>
                <w:rFonts w:ascii="Arial" w:hAnsi="Arial" w:cs="Arial"/>
                <w:b/>
                <w:bCs/>
                <w:sz w:val="18"/>
              </w:rPr>
              <w:t>T</w:t>
            </w:r>
            <w:r w:rsidR="00E5613A" w:rsidRPr="00AD308E">
              <w:rPr>
                <w:rFonts w:ascii="Arial" w:hAnsi="Arial" w:cs="Arial"/>
                <w:b/>
                <w:bCs/>
                <w:sz w:val="18"/>
              </w:rPr>
              <w:t>iered recovery plan designed to minimize downtime and restore functionality as swiftly as possible.</w:t>
            </w:r>
          </w:p>
          <w:p w14:paraId="785FD066" w14:textId="77777777" w:rsidR="00E5613A" w:rsidRPr="008F14AC" w:rsidRDefault="00E5613A" w:rsidP="008F14AC">
            <w:pPr>
              <w:rPr>
                <w:rFonts w:ascii="Arial" w:hAnsi="Arial" w:cs="Arial"/>
                <w:sz w:val="18"/>
              </w:rPr>
            </w:pPr>
          </w:p>
          <w:p w14:paraId="0ECAC46E" w14:textId="056CBCB4" w:rsidR="00E5613A" w:rsidRPr="00AD308E" w:rsidRDefault="00E5613A" w:rsidP="00AD30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AD308E">
              <w:rPr>
                <w:rFonts w:ascii="Arial" w:hAnsi="Arial" w:cs="Arial"/>
                <w:b/>
                <w:bCs/>
                <w:sz w:val="18"/>
              </w:rPr>
              <w:t xml:space="preserve">Local Appliance Virtualization (Expeditious Restoration): </w:t>
            </w:r>
            <w:r w:rsidRPr="00AD308E">
              <w:rPr>
                <w:rFonts w:ascii="Arial" w:hAnsi="Arial" w:cs="Arial"/>
                <w:sz w:val="18"/>
              </w:rPr>
              <w:t>In a limited outage, we will leverage on-site resources by creating a running instance of the affected machines as virtual machines (VMs) directly on the local appliance. This maintains network connectivity and facilitates a rapid restoration for most scenarios.</w:t>
            </w:r>
          </w:p>
          <w:p w14:paraId="13DE6EAE" w14:textId="77777777" w:rsidR="00E5613A" w:rsidRPr="008F14AC" w:rsidRDefault="00E5613A" w:rsidP="008F14AC">
            <w:pPr>
              <w:rPr>
                <w:rFonts w:ascii="Arial" w:hAnsi="Arial" w:cs="Arial"/>
                <w:sz w:val="18"/>
              </w:rPr>
            </w:pPr>
          </w:p>
          <w:p w14:paraId="5748BDF6" w14:textId="77777777" w:rsidR="00E5613A" w:rsidRPr="00AD308E" w:rsidRDefault="00E5613A" w:rsidP="00AD30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AD308E">
              <w:rPr>
                <w:rFonts w:ascii="Arial" w:hAnsi="Arial" w:cs="Arial"/>
                <w:b/>
                <w:bCs/>
                <w:sz w:val="18"/>
              </w:rPr>
              <w:t>Cloud Virtualization (For Extensive Outages):</w:t>
            </w:r>
            <w:r w:rsidRPr="00AD308E">
              <w:rPr>
                <w:rFonts w:ascii="Arial" w:hAnsi="Arial" w:cs="Arial"/>
                <w:sz w:val="18"/>
              </w:rPr>
              <w:t xml:space="preserve"> If the local appliance's capacity proves insufficient to accommodate the workload of all affected machines, we will initiate a seamless migration to our cloud virtualization environment. It is imperative to ensure that all desktops have a functional and active VPN client installed, as this will be the primary method for establishing remote access to these machines.</w:t>
            </w:r>
          </w:p>
          <w:p w14:paraId="1CAC5B6A" w14:textId="77777777" w:rsidR="00E5613A" w:rsidRPr="008F14AC" w:rsidRDefault="00E5613A" w:rsidP="008F14AC">
            <w:pPr>
              <w:rPr>
                <w:rFonts w:ascii="Arial" w:hAnsi="Arial" w:cs="Arial"/>
                <w:sz w:val="18"/>
              </w:rPr>
            </w:pPr>
          </w:p>
          <w:p w14:paraId="1B3BAB35" w14:textId="77777777" w:rsidR="00E5613A" w:rsidRPr="00AD308E" w:rsidRDefault="00E5613A" w:rsidP="00AD30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403F9C">
              <w:rPr>
                <w:rFonts w:ascii="Arial" w:hAnsi="Arial" w:cs="Arial"/>
                <w:b/>
                <w:bCs/>
                <w:sz w:val="18"/>
              </w:rPr>
              <w:t>Hardware Repair and Bare-Metal Restore/Resuming direct to cloud backups</w:t>
            </w:r>
            <w:r w:rsidRPr="00AD308E">
              <w:rPr>
                <w:rFonts w:ascii="Arial" w:hAnsi="Arial" w:cs="Arial"/>
                <w:sz w:val="18"/>
              </w:rPr>
              <w:t xml:space="preserve"> [DETAIL PLAN HERE] </w:t>
            </w:r>
          </w:p>
          <w:p w14:paraId="5B23BE7C" w14:textId="77777777" w:rsidR="00E5613A" w:rsidRDefault="00E5613A" w:rsidP="005E608D">
            <w:pPr>
              <w:rPr>
                <w:rFonts w:ascii="Arial" w:hAnsi="Arial" w:cs="Arial"/>
                <w:sz w:val="18"/>
              </w:rPr>
            </w:pPr>
          </w:p>
          <w:p w14:paraId="7CE99A85" w14:textId="77777777" w:rsidR="00E5613A" w:rsidRDefault="00E5613A" w:rsidP="006F06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Your data will continue to be backed up to the cloud during this process while we get a new backup on your restored appliance.</w:t>
            </w:r>
          </w:p>
          <w:p w14:paraId="4623071F" w14:textId="77777777" w:rsidR="00654D39" w:rsidRDefault="00654D39" w:rsidP="006F0699">
            <w:pPr>
              <w:rPr>
                <w:rFonts w:ascii="Arial" w:hAnsi="Arial" w:cs="Arial"/>
                <w:sz w:val="18"/>
              </w:rPr>
            </w:pPr>
          </w:p>
          <w:p w14:paraId="00A046CE" w14:textId="6BE704DD" w:rsidR="00654D39" w:rsidRPr="007A0C71" w:rsidRDefault="00800626" w:rsidP="006F06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4D39">
              <w:rPr>
                <w:rFonts w:ascii="Arial" w:hAnsi="Arial" w:cs="Arial"/>
                <w:sz w:val="18"/>
              </w:rPr>
              <w:t xml:space="preserve">RTO up to </w:t>
            </w:r>
            <w:r w:rsidR="00654D39" w:rsidRPr="00654D39">
              <w:rPr>
                <w:rFonts w:ascii="Arial" w:hAnsi="Arial" w:cs="Arial"/>
                <w:sz w:val="18"/>
                <w:highlight w:val="yellow"/>
              </w:rPr>
              <w:t>x</w:t>
            </w:r>
            <w:r w:rsidR="00654D39">
              <w:rPr>
                <w:rFonts w:ascii="Arial" w:hAnsi="Arial" w:cs="Arial"/>
                <w:sz w:val="18"/>
              </w:rPr>
              <w:t xml:space="preserve"> hours</w:t>
            </w:r>
          </w:p>
        </w:tc>
      </w:tr>
      <w:tr w:rsidR="00E5613A" w:rsidRPr="007A0C71" w14:paraId="4621E5D0" w14:textId="77777777" w:rsidTr="00E5613A">
        <w:trPr>
          <w:cantSplit/>
        </w:trPr>
        <w:tc>
          <w:tcPr>
            <w:tcW w:w="3240" w:type="dxa"/>
          </w:tcPr>
          <w:p w14:paraId="3F0D380F" w14:textId="77777777" w:rsidR="00E5613A" w:rsidRPr="007A0C71" w:rsidRDefault="00E5613A" w:rsidP="006F0699">
            <w:pPr>
              <w:rPr>
                <w:rFonts w:ascii="Arial" w:hAnsi="Arial" w:cs="Arial"/>
                <w:sz w:val="18"/>
              </w:rPr>
            </w:pPr>
            <w:r w:rsidRPr="007A0C71">
              <w:rPr>
                <w:rFonts w:ascii="Arial" w:hAnsi="Arial" w:cs="Arial"/>
                <w:sz w:val="18"/>
              </w:rPr>
              <w:lastRenderedPageBreak/>
              <w:t xml:space="preserve">SCENARIO </w:t>
            </w:r>
            <w:r>
              <w:rPr>
                <w:rFonts w:ascii="Arial" w:hAnsi="Arial" w:cs="Arial"/>
                <w:sz w:val="18"/>
              </w:rPr>
              <w:t>5</w:t>
            </w:r>
          </w:p>
          <w:p w14:paraId="792C7388" w14:textId="77777777" w:rsidR="00E5613A" w:rsidRPr="00CD0248" w:rsidRDefault="00E5613A" w:rsidP="006F0699">
            <w:pPr>
              <w:rPr>
                <w:rFonts w:ascii="Arial" w:hAnsi="Arial" w:cs="Arial"/>
                <w:b/>
              </w:rPr>
            </w:pPr>
            <w:r w:rsidRPr="007A0C71">
              <w:rPr>
                <w:rFonts w:ascii="Arial" w:hAnsi="Arial" w:cs="Arial"/>
                <w:b/>
              </w:rPr>
              <w:t>Site Down</w:t>
            </w:r>
          </w:p>
          <w:p w14:paraId="509BAF35" w14:textId="77777777" w:rsidR="00E5613A" w:rsidRDefault="00E5613A" w:rsidP="006F0699">
            <w:pPr>
              <w:rPr>
                <w:rFonts w:ascii="Arial" w:hAnsi="Arial" w:cs="Arial"/>
                <w:i/>
                <w:sz w:val="18"/>
              </w:rPr>
            </w:pPr>
            <w:r w:rsidRPr="007A0C71">
              <w:rPr>
                <w:rFonts w:ascii="Arial" w:hAnsi="Arial" w:cs="Arial"/>
                <w:i/>
                <w:sz w:val="18"/>
              </w:rPr>
              <w:t>(full-site outage; hardware failure/power outage/natural disaster)</w:t>
            </w:r>
          </w:p>
          <w:p w14:paraId="533B0FDF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00C1D2A0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47A75D41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04A6C312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79D51DF3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746BBD57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45E6CEA8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14A3A60B" w14:textId="77777777" w:rsidR="00C579CA" w:rsidRDefault="00C579CA" w:rsidP="006F0699">
            <w:pPr>
              <w:rPr>
                <w:rFonts w:ascii="Arial" w:hAnsi="Arial" w:cs="Arial"/>
                <w:i/>
                <w:sz w:val="18"/>
              </w:rPr>
            </w:pPr>
          </w:p>
          <w:p w14:paraId="1259DF6D" w14:textId="395931AD" w:rsidR="00C579CA" w:rsidRPr="007A0C71" w:rsidRDefault="00C579CA" w:rsidP="006F0699">
            <w:pPr>
              <w:rPr>
                <w:rFonts w:ascii="Arial" w:hAnsi="Arial" w:cs="Arial"/>
                <w:i/>
              </w:rPr>
            </w:pPr>
          </w:p>
        </w:tc>
        <w:tc>
          <w:tcPr>
            <w:tcW w:w="6030" w:type="dxa"/>
          </w:tcPr>
          <w:p w14:paraId="35457AB3" w14:textId="0C9CAD4D" w:rsidR="00800626" w:rsidRDefault="00F06868" w:rsidP="005E608D">
            <w:pPr>
              <w:rPr>
                <w:rFonts w:ascii="Arial" w:hAnsi="Arial" w:cs="Arial"/>
                <w:b/>
                <w:bCs/>
                <w:sz w:val="18"/>
              </w:rPr>
            </w:pPr>
            <w:r w:rsidRPr="00800626">
              <w:rPr>
                <w:rFonts w:ascii="Arial" w:hAnsi="Arial" w:cs="Arial"/>
                <w:b/>
                <w:bCs/>
                <w:sz w:val="18"/>
              </w:rPr>
              <w:t>Failover</w:t>
            </w:r>
            <w:r w:rsidR="008A31AC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54BF5EBE" w14:textId="05EF7BF3" w:rsidR="0040404B" w:rsidRDefault="00EB52E3" w:rsidP="00EB52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EB52E3">
              <w:rPr>
                <w:rFonts w:ascii="Arial" w:hAnsi="Arial" w:cs="Arial"/>
                <w:b/>
                <w:bCs/>
                <w:sz w:val="18"/>
              </w:rPr>
              <w:t>Triage workstations and servers to prioritize for recovery</w:t>
            </w:r>
          </w:p>
          <w:p w14:paraId="0FE9A920" w14:textId="19164E27" w:rsidR="0040404B" w:rsidRDefault="00765D82" w:rsidP="004040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765D82">
              <w:rPr>
                <w:rFonts w:ascii="Arial" w:hAnsi="Arial" w:cs="Arial"/>
                <w:b/>
                <w:bCs/>
                <w:sz w:val="18"/>
              </w:rPr>
              <w:t>Determine hardware/performance requirements</w:t>
            </w:r>
          </w:p>
          <w:p w14:paraId="5DAA34A4" w14:textId="77777777" w:rsidR="0064345D" w:rsidRPr="0064345D" w:rsidRDefault="0064345D" w:rsidP="0064345D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64345D">
              <w:rPr>
                <w:rFonts w:ascii="Arial" w:hAnsi="Arial" w:cs="Arial"/>
                <w:sz w:val="18"/>
              </w:rPr>
              <w:t xml:space="preserve">How much RAM? </w:t>
            </w:r>
          </w:p>
          <w:p w14:paraId="65B258E8" w14:textId="77777777" w:rsidR="0064345D" w:rsidRPr="0064345D" w:rsidRDefault="0064345D" w:rsidP="0064345D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64345D">
              <w:rPr>
                <w:rFonts w:ascii="Arial" w:hAnsi="Arial" w:cs="Arial"/>
                <w:sz w:val="18"/>
              </w:rPr>
              <w:t xml:space="preserve">CPU cores? </w:t>
            </w:r>
          </w:p>
          <w:p w14:paraId="7E39FBA9" w14:textId="2EB0A416" w:rsidR="0064345D" w:rsidRPr="0064345D" w:rsidRDefault="0064345D" w:rsidP="0064345D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64345D">
              <w:rPr>
                <w:rFonts w:ascii="Arial" w:hAnsi="Arial" w:cs="Arial"/>
                <w:sz w:val="18"/>
              </w:rPr>
              <w:t>Other:</w:t>
            </w:r>
          </w:p>
          <w:p w14:paraId="631C9C5A" w14:textId="272AABE9" w:rsidR="00BE5DB0" w:rsidRPr="00BE5DB0" w:rsidRDefault="00BE5DB0" w:rsidP="00BE5DB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BE5DB0">
              <w:rPr>
                <w:rFonts w:ascii="Arial" w:hAnsi="Arial" w:cs="Arial"/>
                <w:b/>
                <w:bCs/>
                <w:sz w:val="18"/>
              </w:rPr>
              <w:t>Identify Networking information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5BA70BA3" w14:textId="77777777" w:rsidR="00BE5DB0" w:rsidRPr="0064345D" w:rsidRDefault="00BE5DB0" w:rsidP="00BE5DB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64345D">
              <w:rPr>
                <w:rFonts w:ascii="Arial" w:hAnsi="Arial" w:cs="Arial"/>
                <w:sz w:val="18"/>
              </w:rPr>
              <w:t>Gateway IP</w:t>
            </w:r>
          </w:p>
          <w:p w14:paraId="327653C4" w14:textId="77777777" w:rsidR="00BE5DB0" w:rsidRPr="0064345D" w:rsidRDefault="00BE5DB0" w:rsidP="00BE5DB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64345D">
              <w:rPr>
                <w:rFonts w:ascii="Arial" w:hAnsi="Arial" w:cs="Arial"/>
                <w:sz w:val="18"/>
              </w:rPr>
              <w:t>System IP addresses</w:t>
            </w:r>
          </w:p>
          <w:p w14:paraId="00786118" w14:textId="77777777" w:rsidR="00BE5DB0" w:rsidRPr="0064345D" w:rsidRDefault="00BE5DB0" w:rsidP="00BE5DB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64345D">
              <w:rPr>
                <w:rFonts w:ascii="Arial" w:hAnsi="Arial" w:cs="Arial"/>
                <w:sz w:val="18"/>
              </w:rPr>
              <w:t>System subnets</w:t>
            </w:r>
          </w:p>
          <w:p w14:paraId="11631D2A" w14:textId="64EF2F99" w:rsidR="00765D82" w:rsidRDefault="004B6413" w:rsidP="004040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4B6413">
              <w:rPr>
                <w:rFonts w:ascii="Arial" w:hAnsi="Arial" w:cs="Arial"/>
                <w:b/>
                <w:bCs/>
                <w:sz w:val="18"/>
              </w:rPr>
              <w:t>Determine the best option for network connectivity with DR site and local site</w:t>
            </w:r>
          </w:p>
          <w:p w14:paraId="634D8C9A" w14:textId="77777777" w:rsidR="00530BE1" w:rsidRPr="00455320" w:rsidRDefault="00530BE1" w:rsidP="00530BE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SSL VPN</w:t>
            </w:r>
          </w:p>
          <w:p w14:paraId="3117CF8E" w14:textId="77777777" w:rsidR="00530BE1" w:rsidRPr="00455320" w:rsidRDefault="00530BE1" w:rsidP="00530BE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Site-to-site VPN (IPSEC or OpenVPN)</w:t>
            </w:r>
          </w:p>
          <w:p w14:paraId="3676F693" w14:textId="1F71C949" w:rsidR="004B6413" w:rsidRPr="00455320" w:rsidRDefault="00530BE1" w:rsidP="00530BE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Remote desktop (RDP)</w:t>
            </w:r>
          </w:p>
          <w:p w14:paraId="1DCB2F68" w14:textId="75DC3C40" w:rsidR="00530BE1" w:rsidRDefault="005D4AE3" w:rsidP="00530B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5D4AE3">
              <w:rPr>
                <w:rFonts w:ascii="Arial" w:hAnsi="Arial" w:cs="Arial"/>
                <w:b/>
                <w:bCs/>
                <w:sz w:val="18"/>
              </w:rPr>
              <w:t>Virtualize desired systems in Axcient Cloud/Virtual Office</w:t>
            </w:r>
          </w:p>
          <w:p w14:paraId="38815704" w14:textId="77777777" w:rsidR="003E0FC6" w:rsidRPr="006A7842" w:rsidRDefault="003E0FC6" w:rsidP="003E0FC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6A7842">
              <w:rPr>
                <w:rFonts w:ascii="Arial" w:hAnsi="Arial" w:cs="Arial"/>
                <w:b/>
                <w:bCs/>
                <w:sz w:val="18"/>
              </w:rPr>
              <w:t>Virtualize with runbooks, or</w:t>
            </w:r>
          </w:p>
          <w:p w14:paraId="54F416FC" w14:textId="77777777" w:rsidR="003E0FC6" w:rsidRPr="006A7842" w:rsidRDefault="003E0FC6" w:rsidP="003E0FC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6A7842">
              <w:rPr>
                <w:rFonts w:ascii="Arial" w:hAnsi="Arial" w:cs="Arial"/>
                <w:b/>
                <w:bCs/>
                <w:sz w:val="18"/>
              </w:rPr>
              <w:t>Allocate appropriate VM resources</w:t>
            </w:r>
          </w:p>
          <w:p w14:paraId="332295EB" w14:textId="77777777" w:rsidR="003E0FC6" w:rsidRPr="00455320" w:rsidRDefault="003E0FC6" w:rsidP="00F64D7A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 xml:space="preserve">Virtualize manually </w:t>
            </w:r>
          </w:p>
          <w:p w14:paraId="50DE2014" w14:textId="77777777" w:rsidR="003E0FC6" w:rsidRPr="006A7842" w:rsidRDefault="003E0FC6" w:rsidP="00F64D7A">
            <w:pPr>
              <w:pStyle w:val="ListParagraph"/>
              <w:numPr>
                <w:ilvl w:val="3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6A7842">
              <w:rPr>
                <w:rFonts w:ascii="Arial" w:hAnsi="Arial" w:cs="Arial"/>
                <w:b/>
                <w:bCs/>
                <w:sz w:val="18"/>
              </w:rPr>
              <w:t xml:space="preserve">Step A – once machine(s) are turned on, configure Virtual Office settings including: </w:t>
            </w:r>
          </w:p>
          <w:p w14:paraId="74817295" w14:textId="77777777" w:rsidR="003E0FC6" w:rsidRPr="00455320" w:rsidRDefault="003E0FC6" w:rsidP="00F64D7A">
            <w:pPr>
              <w:pStyle w:val="ListParagraph"/>
              <w:numPr>
                <w:ilvl w:val="4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Gateway</w:t>
            </w:r>
          </w:p>
          <w:p w14:paraId="2515BDBC" w14:textId="77777777" w:rsidR="003E0FC6" w:rsidRPr="00455320" w:rsidRDefault="003E0FC6" w:rsidP="00F64D7A">
            <w:pPr>
              <w:pStyle w:val="ListParagraph"/>
              <w:numPr>
                <w:ilvl w:val="4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Subnet mask</w:t>
            </w:r>
          </w:p>
          <w:p w14:paraId="4E1C95A9" w14:textId="77777777" w:rsidR="003E0FC6" w:rsidRPr="00455320" w:rsidRDefault="003E0FC6" w:rsidP="00F64D7A">
            <w:pPr>
              <w:pStyle w:val="ListParagraph"/>
              <w:numPr>
                <w:ilvl w:val="4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VPN preference - SSL VPN or Site-to-site VPN (IPSEC or OpenVPN)</w:t>
            </w:r>
          </w:p>
          <w:p w14:paraId="39A64F5C" w14:textId="77777777" w:rsidR="003E0FC6" w:rsidRPr="00455320" w:rsidRDefault="003E0FC6" w:rsidP="00F64D7A">
            <w:pPr>
              <w:pStyle w:val="ListParagraph"/>
              <w:numPr>
                <w:ilvl w:val="4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Port forwarding</w:t>
            </w:r>
          </w:p>
          <w:p w14:paraId="3C3F4388" w14:textId="77777777" w:rsidR="003E0FC6" w:rsidRPr="00455320" w:rsidRDefault="003E0FC6" w:rsidP="00F64D7A">
            <w:pPr>
              <w:pStyle w:val="ListParagraph"/>
              <w:numPr>
                <w:ilvl w:val="4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DHCP if not virtualizing active directory server</w:t>
            </w:r>
          </w:p>
          <w:p w14:paraId="620E7A57" w14:textId="77777777" w:rsidR="003E0FC6" w:rsidRPr="003E0FC6" w:rsidRDefault="003E0FC6" w:rsidP="00F64D7A">
            <w:pPr>
              <w:pStyle w:val="ListParagraph"/>
              <w:numPr>
                <w:ilvl w:val="3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3E0FC6">
              <w:rPr>
                <w:rFonts w:ascii="Arial" w:hAnsi="Arial" w:cs="Arial"/>
                <w:b/>
                <w:bCs/>
                <w:sz w:val="18"/>
              </w:rPr>
              <w:t>Step B – Assigning static IP to each virtual machine, if needed</w:t>
            </w:r>
          </w:p>
          <w:p w14:paraId="607855D0" w14:textId="77777777" w:rsidR="003E0FC6" w:rsidRPr="00455320" w:rsidRDefault="003E0FC6" w:rsidP="00F64D7A">
            <w:pPr>
              <w:pStyle w:val="ListParagraph"/>
              <w:numPr>
                <w:ilvl w:val="4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Log in to each VM console and configure static IP as you would normally in Windows</w:t>
            </w:r>
          </w:p>
          <w:p w14:paraId="32D1AC71" w14:textId="5F6961E1" w:rsidR="005D4AE3" w:rsidRDefault="00621455" w:rsidP="0062145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621455">
              <w:rPr>
                <w:rFonts w:ascii="Arial" w:hAnsi="Arial" w:cs="Arial"/>
                <w:b/>
                <w:bCs/>
                <w:sz w:val="18"/>
              </w:rPr>
              <w:t>Credentials and access distribution</w:t>
            </w:r>
            <w:r w:rsidR="00403192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60C67DE8" w14:textId="77777777" w:rsidR="00403192" w:rsidRPr="00455320" w:rsidRDefault="00403192" w:rsidP="00403192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Relay user login credentials (determined by the network connection option in Step 4)</w:t>
            </w:r>
          </w:p>
          <w:p w14:paraId="2ACD9A38" w14:textId="550DE6B3" w:rsidR="0040404B" w:rsidRPr="00455320" w:rsidRDefault="00403192" w:rsidP="0045532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8"/>
              </w:rPr>
            </w:pPr>
            <w:r w:rsidRPr="00455320">
              <w:rPr>
                <w:rFonts w:ascii="Arial" w:hAnsi="Arial" w:cs="Arial"/>
                <w:sz w:val="18"/>
              </w:rPr>
              <w:t>If using SSL VPN, must remote into each end user</w:t>
            </w:r>
            <w:r w:rsidR="00D127D3">
              <w:rPr>
                <w:rFonts w:ascii="Arial" w:hAnsi="Arial" w:cs="Arial"/>
                <w:sz w:val="18"/>
              </w:rPr>
              <w:t>'s</w:t>
            </w:r>
            <w:r w:rsidRPr="00455320">
              <w:rPr>
                <w:rFonts w:ascii="Arial" w:hAnsi="Arial" w:cs="Arial"/>
                <w:sz w:val="18"/>
              </w:rPr>
              <w:t xml:space="preserve"> machine to install VPN client</w:t>
            </w:r>
          </w:p>
          <w:p w14:paraId="6402B98C" w14:textId="77777777" w:rsidR="0040404B" w:rsidRDefault="0040404B" w:rsidP="0040404B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0FEB2E7" w14:textId="1468E905" w:rsidR="0040404B" w:rsidRPr="0040404B" w:rsidRDefault="0040404B" w:rsidP="004040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40404B">
              <w:rPr>
                <w:rFonts w:ascii="Arial" w:hAnsi="Arial" w:cs="Arial"/>
                <w:sz w:val="18"/>
              </w:rPr>
              <w:t xml:space="preserve">RTO: up to </w:t>
            </w:r>
            <w:r w:rsidRPr="00455320">
              <w:rPr>
                <w:rFonts w:ascii="Arial" w:hAnsi="Arial" w:cs="Arial"/>
                <w:sz w:val="18"/>
                <w:highlight w:val="yellow"/>
              </w:rPr>
              <w:t>x</w:t>
            </w:r>
            <w:r w:rsidRPr="0040404B">
              <w:rPr>
                <w:rFonts w:ascii="Arial" w:hAnsi="Arial" w:cs="Arial"/>
                <w:sz w:val="18"/>
              </w:rPr>
              <w:t xml:space="preserve"> hours</w:t>
            </w:r>
          </w:p>
        </w:tc>
      </w:tr>
      <w:tr w:rsidR="00BE5DB0" w:rsidRPr="007A0C71" w14:paraId="6F3A27C1" w14:textId="77777777" w:rsidTr="00E5613A">
        <w:trPr>
          <w:cantSplit/>
        </w:trPr>
        <w:tc>
          <w:tcPr>
            <w:tcW w:w="3240" w:type="dxa"/>
          </w:tcPr>
          <w:p w14:paraId="4A430ED7" w14:textId="32C788A5" w:rsidR="00BE5DB0" w:rsidRPr="007A0C71" w:rsidRDefault="0000432D" w:rsidP="006F06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Failback</w:t>
            </w:r>
          </w:p>
        </w:tc>
        <w:tc>
          <w:tcPr>
            <w:tcW w:w="6030" w:type="dxa"/>
          </w:tcPr>
          <w:p w14:paraId="2B03D4B1" w14:textId="42CEABC1" w:rsidR="008F03AB" w:rsidRPr="00455320" w:rsidRDefault="008F03AB" w:rsidP="005E608D">
            <w:pPr>
              <w:rPr>
                <w:rFonts w:ascii="Arial" w:hAnsi="Arial" w:cs="Arial"/>
                <w:sz w:val="18"/>
                <w:szCs w:val="18"/>
              </w:rPr>
            </w:pPr>
            <w:r w:rsidRPr="00455320">
              <w:rPr>
                <w:rFonts w:ascii="Arial" w:hAnsi="Arial" w:cs="Arial"/>
                <w:sz w:val="18"/>
                <w:szCs w:val="18"/>
              </w:rPr>
              <w:t>Once the failback site is rebuilt and the hardware is back in commission and running normally:</w:t>
            </w:r>
          </w:p>
          <w:p w14:paraId="4B89A57A" w14:textId="7D61F900" w:rsidR="001E3B8D" w:rsidRPr="00455320" w:rsidRDefault="00536849" w:rsidP="005E608D">
            <w:pPr>
              <w:rPr>
                <w:rFonts w:ascii="Arial" w:hAnsi="Arial" w:cs="Arial"/>
                <w:sz w:val="18"/>
                <w:szCs w:val="18"/>
              </w:rPr>
            </w:pPr>
            <w:r w:rsidRPr="00455320">
              <w:rPr>
                <w:rFonts w:ascii="Arial" w:hAnsi="Arial" w:cs="Arial"/>
                <w:b/>
                <w:bCs/>
                <w:sz w:val="18"/>
                <w:szCs w:val="18"/>
              </w:rPr>
              <w:t>Appliance</w:t>
            </w:r>
            <w:r w:rsidR="001E3B8D" w:rsidRPr="004553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failbacks</w:t>
            </w:r>
            <w:r w:rsidRPr="0045532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5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3AB" w:rsidRPr="00455320">
              <w:rPr>
                <w:rFonts w:ascii="Arial" w:hAnsi="Arial" w:cs="Arial"/>
                <w:sz w:val="18"/>
                <w:szCs w:val="18"/>
              </w:rPr>
              <w:t>I</w:t>
            </w:r>
            <w:r w:rsidRPr="00455320">
              <w:rPr>
                <w:rFonts w:ascii="Arial" w:hAnsi="Arial" w:cs="Arial"/>
                <w:sz w:val="18"/>
                <w:szCs w:val="18"/>
              </w:rPr>
              <w:t xml:space="preserve">ncremental vault restore down to the new appliance </w:t>
            </w:r>
            <w:r w:rsidR="0000432D" w:rsidRPr="00455320">
              <w:rPr>
                <w:rFonts w:ascii="Arial" w:hAnsi="Arial" w:cs="Arial"/>
                <w:sz w:val="18"/>
                <w:szCs w:val="18"/>
              </w:rPr>
              <w:t>Once the failback site is rebuilt and the hardware is back in commission and running normally</w:t>
            </w:r>
            <w:r w:rsidR="008F03AB" w:rsidRPr="0045532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9D3656" w14:textId="120C0CB4" w:rsidR="001E3B8D" w:rsidRPr="00455320" w:rsidRDefault="0031393C" w:rsidP="005E60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320">
              <w:rPr>
                <w:rFonts w:ascii="Arial" w:hAnsi="Arial" w:cs="Arial"/>
                <w:b/>
                <w:bCs/>
                <w:sz w:val="18"/>
                <w:szCs w:val="18"/>
              </w:rPr>
              <w:t>Complete a</w:t>
            </w:r>
            <w:r w:rsidR="001E3B8D" w:rsidRPr="004553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4553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appliance or cloud </w:t>
            </w:r>
            <w:r w:rsidR="001E3B8D" w:rsidRPr="00455320">
              <w:rPr>
                <w:rFonts w:ascii="Arial" w:hAnsi="Arial" w:cs="Arial"/>
                <w:b/>
                <w:bCs/>
                <w:sz w:val="18"/>
                <w:szCs w:val="18"/>
              </w:rPr>
              <w:t>failbacks</w:t>
            </w:r>
            <w:r w:rsidRPr="00455320">
              <w:rPr>
                <w:rFonts w:ascii="Arial" w:hAnsi="Arial" w:cs="Arial"/>
                <w:sz w:val="18"/>
                <w:szCs w:val="18"/>
              </w:rPr>
              <w:t>: by</w:t>
            </w:r>
            <w:r w:rsidR="001E3B8D" w:rsidRPr="004553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5532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455320">
              <w:rPr>
                <w:rFonts w:ascii="Arial" w:hAnsi="Arial" w:cs="Arial"/>
                <w:sz w:val="18"/>
                <w:szCs w:val="18"/>
              </w:rPr>
              <w:t>onducting bare metal restore operations</w:t>
            </w:r>
          </w:p>
        </w:tc>
      </w:tr>
    </w:tbl>
    <w:p w14:paraId="18937472" w14:textId="77777777" w:rsidR="00800626" w:rsidRDefault="00800626" w:rsidP="002D2FC9">
      <w:pPr>
        <w:rPr>
          <w:rFonts w:ascii="Arial" w:hAnsi="Arial" w:cs="Arial"/>
          <w:b/>
          <w:i/>
          <w:sz w:val="18"/>
        </w:rPr>
      </w:pPr>
    </w:p>
    <w:p w14:paraId="6893B51A" w14:textId="11EBA7DD" w:rsidR="002D2FC9" w:rsidRPr="007A0C71" w:rsidRDefault="002D2FC9" w:rsidP="002D2FC9">
      <w:pPr>
        <w:rPr>
          <w:rFonts w:ascii="Arial" w:hAnsi="Arial" w:cs="Arial"/>
          <w:b/>
          <w:i/>
          <w:sz w:val="18"/>
        </w:rPr>
      </w:pPr>
      <w:r w:rsidRPr="007A0C71">
        <w:rPr>
          <w:rFonts w:ascii="Arial" w:hAnsi="Arial" w:cs="Arial"/>
          <w:b/>
          <w:i/>
          <w:sz w:val="18"/>
        </w:rPr>
        <w:t>*</w:t>
      </w:r>
      <w:r w:rsidR="00654D39">
        <w:rPr>
          <w:rFonts w:ascii="Arial" w:hAnsi="Arial" w:cs="Arial"/>
          <w:b/>
          <w:i/>
          <w:sz w:val="18"/>
        </w:rPr>
        <w:t>Recovery Time Objective</w:t>
      </w:r>
      <w:r w:rsidR="00403F9C">
        <w:rPr>
          <w:rFonts w:ascii="Arial" w:hAnsi="Arial" w:cs="Arial"/>
          <w:b/>
          <w:i/>
          <w:sz w:val="18"/>
        </w:rPr>
        <w:t xml:space="preserve"> (RTO): </w:t>
      </w:r>
      <w:r w:rsidRPr="007A0C71">
        <w:rPr>
          <w:rFonts w:ascii="Arial" w:hAnsi="Arial" w:cs="Arial"/>
          <w:b/>
          <w:i/>
          <w:sz w:val="18"/>
        </w:rPr>
        <w:t xml:space="preserve">Recovery times </w:t>
      </w:r>
      <w:r w:rsidR="004E69ED">
        <w:rPr>
          <w:rFonts w:ascii="Arial" w:hAnsi="Arial" w:cs="Arial"/>
          <w:b/>
          <w:i/>
          <w:sz w:val="18"/>
        </w:rPr>
        <w:t xml:space="preserve">are </w:t>
      </w:r>
      <w:r w:rsidR="00CD0248">
        <w:rPr>
          <w:rFonts w:ascii="Arial" w:hAnsi="Arial" w:cs="Arial"/>
          <w:b/>
          <w:i/>
          <w:sz w:val="18"/>
        </w:rPr>
        <w:t>a good faith estimate</w:t>
      </w:r>
      <w:r w:rsidRPr="007A0C71">
        <w:rPr>
          <w:rFonts w:ascii="Arial" w:hAnsi="Arial" w:cs="Arial"/>
          <w:b/>
          <w:i/>
          <w:sz w:val="18"/>
        </w:rPr>
        <w:t xml:space="preserve"> and are dependent on a multitude of factors, including but not limited to site replication time, physical server health, and recovery scenario(s).</w:t>
      </w:r>
    </w:p>
    <w:p w14:paraId="65A8E35E" w14:textId="77777777" w:rsidR="00324EFA" w:rsidRDefault="00324EFA" w:rsidP="002D2FC9">
      <w:pPr>
        <w:pStyle w:val="Heading2"/>
        <w:rPr>
          <w:rFonts w:ascii="Arial" w:hAnsi="Arial" w:cs="Arial"/>
        </w:rPr>
      </w:pPr>
    </w:p>
    <w:p w14:paraId="059796EB" w14:textId="1DDA9593" w:rsidR="002D2FC9" w:rsidRPr="007A0C71" w:rsidRDefault="002D2FC9" w:rsidP="002D2FC9">
      <w:pPr>
        <w:pStyle w:val="Heading2"/>
        <w:rPr>
          <w:rFonts w:ascii="Arial" w:hAnsi="Arial" w:cs="Arial"/>
        </w:rPr>
      </w:pPr>
      <w:r w:rsidRPr="007A0C71">
        <w:rPr>
          <w:rFonts w:ascii="Arial" w:hAnsi="Arial" w:cs="Arial"/>
        </w:rPr>
        <w:t>System Information</w:t>
      </w:r>
    </w:p>
    <w:tbl>
      <w:tblPr>
        <w:tblStyle w:val="GridTable1Light"/>
        <w:tblW w:w="9356" w:type="dxa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2339"/>
        <w:gridCol w:w="2339"/>
        <w:gridCol w:w="2339"/>
        <w:gridCol w:w="2339"/>
      </w:tblGrid>
      <w:tr w:rsidR="002D2FC9" w:rsidRPr="007A0C71" w14:paraId="54418E05" w14:textId="77777777" w:rsidTr="006F0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4"/>
          <w:tblHeader/>
        </w:trPr>
        <w:tc>
          <w:tcPr>
            <w:tcW w:w="2339" w:type="dxa"/>
          </w:tcPr>
          <w:p w14:paraId="23855B23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System Name</w:t>
            </w:r>
          </w:p>
        </w:tc>
        <w:tc>
          <w:tcPr>
            <w:tcW w:w="2339" w:type="dxa"/>
          </w:tcPr>
          <w:p w14:paraId="4E06162C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Machine Role</w:t>
            </w:r>
          </w:p>
        </w:tc>
        <w:tc>
          <w:tcPr>
            <w:tcW w:w="2339" w:type="dxa"/>
          </w:tcPr>
          <w:p w14:paraId="5A8D6243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 xml:space="preserve">Priority </w:t>
            </w:r>
          </w:p>
          <w:p w14:paraId="7CFF7ABB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(1=high; 3=low)</w:t>
            </w:r>
          </w:p>
        </w:tc>
        <w:tc>
          <w:tcPr>
            <w:tcW w:w="2339" w:type="dxa"/>
          </w:tcPr>
          <w:p w14:paraId="70144254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Dependent Machine(s)</w:t>
            </w:r>
          </w:p>
        </w:tc>
      </w:tr>
      <w:tr w:rsidR="002D2FC9" w:rsidRPr="007A0C71" w14:paraId="4E3531BD" w14:textId="77777777" w:rsidTr="006F0699">
        <w:trPr>
          <w:cantSplit/>
          <w:trHeight w:val="274"/>
        </w:trPr>
        <w:tc>
          <w:tcPr>
            <w:tcW w:w="2339" w:type="dxa"/>
          </w:tcPr>
          <w:p w14:paraId="71F2393E" w14:textId="6284F7B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e.g.</w:t>
            </w:r>
            <w:r w:rsidR="00B505E9">
              <w:rPr>
                <w:rFonts w:ascii="Arial" w:hAnsi="Arial" w:cs="Arial"/>
                <w:i/>
              </w:rPr>
              <w:t>,</w:t>
            </w:r>
            <w:r w:rsidRPr="007A0C71">
              <w:rPr>
                <w:rFonts w:ascii="Arial" w:hAnsi="Arial" w:cs="Arial"/>
                <w:i/>
              </w:rPr>
              <w:t xml:space="preserve"> System 1</w:t>
            </w:r>
          </w:p>
        </w:tc>
        <w:tc>
          <w:tcPr>
            <w:tcW w:w="2339" w:type="dxa"/>
          </w:tcPr>
          <w:p w14:paraId="748B0126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Terminal Server</w:t>
            </w:r>
          </w:p>
        </w:tc>
        <w:tc>
          <w:tcPr>
            <w:tcW w:w="2339" w:type="dxa"/>
          </w:tcPr>
          <w:p w14:paraId="13B7F1F0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339" w:type="dxa"/>
          </w:tcPr>
          <w:p w14:paraId="12C943A8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Active Directory Server</w:t>
            </w:r>
          </w:p>
        </w:tc>
      </w:tr>
      <w:tr w:rsidR="002D2FC9" w:rsidRPr="007A0C71" w14:paraId="4EFDB08F" w14:textId="77777777" w:rsidTr="006F0699">
        <w:trPr>
          <w:cantSplit/>
          <w:trHeight w:val="274"/>
        </w:trPr>
        <w:tc>
          <w:tcPr>
            <w:tcW w:w="2339" w:type="dxa"/>
          </w:tcPr>
          <w:p w14:paraId="69C1F1D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5068425D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4AC6C187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45FB266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  <w:tr w:rsidR="002D2FC9" w:rsidRPr="007A0C71" w14:paraId="7B2C1992" w14:textId="77777777" w:rsidTr="006F0699">
        <w:trPr>
          <w:cantSplit/>
          <w:trHeight w:val="274"/>
        </w:trPr>
        <w:tc>
          <w:tcPr>
            <w:tcW w:w="2339" w:type="dxa"/>
          </w:tcPr>
          <w:p w14:paraId="756B480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2FB7D5FE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3A993ED3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240BFE6B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</w:tbl>
    <w:p w14:paraId="65DDF9E9" w14:textId="77777777" w:rsidR="002D2FC9" w:rsidRPr="007A0C71" w:rsidRDefault="002D2FC9" w:rsidP="002D2FC9">
      <w:pPr>
        <w:rPr>
          <w:rFonts w:ascii="Arial" w:hAnsi="Arial" w:cs="Arial"/>
        </w:rPr>
      </w:pPr>
    </w:p>
    <w:p w14:paraId="0FC953DD" w14:textId="77777777" w:rsidR="002D2FC9" w:rsidRPr="007A0C71" w:rsidRDefault="002D2FC9" w:rsidP="002D2FC9">
      <w:pPr>
        <w:pStyle w:val="Heading2"/>
        <w:rPr>
          <w:rFonts w:ascii="Arial" w:hAnsi="Arial" w:cs="Arial"/>
        </w:rPr>
      </w:pPr>
      <w:r w:rsidRPr="007A0C71">
        <w:rPr>
          <w:rFonts w:ascii="Arial" w:hAnsi="Arial" w:cs="Arial"/>
        </w:rPr>
        <w:t>Ongoing Review &amp; Testing</w:t>
      </w:r>
    </w:p>
    <w:p w14:paraId="0FCD050A" w14:textId="1E71D1E0" w:rsidR="00EA5E7C" w:rsidRDefault="00EA5E7C" w:rsidP="002D2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data is tested [FREQUENCY] through an automated process known as AutoVerify. </w:t>
      </w:r>
      <w:r w:rsidR="005D392F">
        <w:rPr>
          <w:rFonts w:ascii="Arial" w:hAnsi="Arial" w:cs="Arial"/>
        </w:rPr>
        <w:t xml:space="preserve">Additionally, your managed service provider has created </w:t>
      </w:r>
      <w:r w:rsidR="0046704B">
        <w:rPr>
          <w:rFonts w:ascii="Arial" w:hAnsi="Arial" w:cs="Arial"/>
        </w:rPr>
        <w:t>r</w:t>
      </w:r>
      <w:r w:rsidR="005D392F">
        <w:rPr>
          <w:rFonts w:ascii="Arial" w:hAnsi="Arial" w:cs="Arial"/>
        </w:rPr>
        <w:t>unbook</w:t>
      </w:r>
      <w:r w:rsidR="0046704B">
        <w:rPr>
          <w:rFonts w:ascii="Arial" w:hAnsi="Arial" w:cs="Arial"/>
        </w:rPr>
        <w:t>s</w:t>
      </w:r>
      <w:r w:rsidR="005D392F">
        <w:rPr>
          <w:rFonts w:ascii="Arial" w:hAnsi="Arial" w:cs="Arial"/>
        </w:rPr>
        <w:t xml:space="preserve"> </w:t>
      </w:r>
      <w:r w:rsidR="00941CE9">
        <w:rPr>
          <w:rFonts w:ascii="Arial" w:hAnsi="Arial" w:cs="Arial"/>
        </w:rPr>
        <w:t xml:space="preserve">to be used to virtualize your environment as a Virtual Office in the event of a disaster. These </w:t>
      </w:r>
      <w:r w:rsidR="00941CE9" w:rsidRPr="00941CE9">
        <w:rPr>
          <w:rFonts w:ascii="Arial" w:hAnsi="Arial" w:cs="Arial"/>
        </w:rPr>
        <w:t xml:space="preserve">cloud failover </w:t>
      </w:r>
      <w:r w:rsidR="0048549C">
        <w:rPr>
          <w:rFonts w:ascii="Arial" w:hAnsi="Arial" w:cs="Arial"/>
        </w:rPr>
        <w:t>capabilities</w:t>
      </w:r>
      <w:r w:rsidR="00941CE9" w:rsidRPr="00941CE9">
        <w:rPr>
          <w:rFonts w:ascii="Arial" w:hAnsi="Arial" w:cs="Arial"/>
        </w:rPr>
        <w:t xml:space="preserve"> support </w:t>
      </w:r>
      <w:r w:rsidR="0048549C">
        <w:rPr>
          <w:rFonts w:ascii="Arial" w:hAnsi="Arial" w:cs="Arial"/>
        </w:rPr>
        <w:t xml:space="preserve">fast </w:t>
      </w:r>
      <w:r w:rsidR="00941CE9" w:rsidRPr="00941CE9">
        <w:rPr>
          <w:rFonts w:ascii="Arial" w:hAnsi="Arial" w:cs="Arial"/>
        </w:rPr>
        <w:t>disaster recovery a</w:t>
      </w:r>
      <w:r w:rsidR="0048549C">
        <w:rPr>
          <w:rFonts w:ascii="Arial" w:hAnsi="Arial" w:cs="Arial"/>
        </w:rPr>
        <w:t>s well as disaster recovery</w:t>
      </w:r>
      <w:r w:rsidR="00941CE9" w:rsidRPr="00941CE9">
        <w:rPr>
          <w:rFonts w:ascii="Arial" w:hAnsi="Arial" w:cs="Arial"/>
        </w:rPr>
        <w:t xml:space="preserve"> plan testing</w:t>
      </w:r>
      <w:r w:rsidR="0048549C">
        <w:rPr>
          <w:rFonts w:ascii="Arial" w:hAnsi="Arial" w:cs="Arial"/>
        </w:rPr>
        <w:t>.</w:t>
      </w:r>
    </w:p>
    <w:p w14:paraId="39A2EE32" w14:textId="16D48E88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</w:rPr>
        <w:t>The disaster recovery process</w:t>
      </w:r>
      <w:r w:rsidR="00117833">
        <w:rPr>
          <w:rFonts w:ascii="Arial" w:hAnsi="Arial" w:cs="Arial"/>
        </w:rPr>
        <w:t xml:space="preserve"> and incident response</w:t>
      </w:r>
      <w:r w:rsidRPr="007A0C71">
        <w:rPr>
          <w:rFonts w:ascii="Arial" w:hAnsi="Arial" w:cs="Arial"/>
        </w:rPr>
        <w:t xml:space="preserve"> will be tested </w:t>
      </w:r>
      <w:r w:rsidR="003470A6">
        <w:rPr>
          <w:rFonts w:ascii="Arial" w:hAnsi="Arial" w:cs="Arial"/>
        </w:rPr>
        <w:t>yearly</w:t>
      </w:r>
      <w:r w:rsidRPr="007A0C71">
        <w:rPr>
          <w:rFonts w:ascii="Arial" w:hAnsi="Arial" w:cs="Arial"/>
        </w:rPr>
        <w:t xml:space="preserve"> to ensure complete preparedness for a real disaster scenario. Additionally, </w:t>
      </w:r>
      <w:r w:rsidR="00D348D4">
        <w:rPr>
          <w:rFonts w:ascii="Arial" w:hAnsi="Arial" w:cs="Arial"/>
        </w:rPr>
        <w:t>both parties will review the disaster recovery plan annually during a Quarterly Business Review</w:t>
      </w:r>
      <w:r w:rsidRPr="007A0C71">
        <w:rPr>
          <w:rFonts w:ascii="Arial" w:hAnsi="Arial" w:cs="Arial"/>
        </w:rPr>
        <w:t xml:space="preserve"> or as needed by any </w:t>
      </w:r>
      <w:r w:rsidR="00117833">
        <w:rPr>
          <w:rFonts w:ascii="Arial" w:hAnsi="Arial" w:cs="Arial"/>
        </w:rPr>
        <w:t xml:space="preserve">shifting threats or </w:t>
      </w:r>
      <w:r w:rsidR="0073573A">
        <w:rPr>
          <w:rFonts w:ascii="Arial" w:hAnsi="Arial" w:cs="Arial"/>
        </w:rPr>
        <w:t xml:space="preserve">precipitating </w:t>
      </w:r>
      <w:r w:rsidRPr="007A0C71">
        <w:rPr>
          <w:rFonts w:ascii="Arial" w:hAnsi="Arial" w:cs="Arial"/>
        </w:rPr>
        <w:t>event.</w:t>
      </w:r>
    </w:p>
    <w:p w14:paraId="3A98D4BF" w14:textId="0E470691" w:rsidR="002D2FC9" w:rsidRPr="007A0C71" w:rsidRDefault="002D2FC9" w:rsidP="002D2FC9">
      <w:pPr>
        <w:pStyle w:val="Heading3"/>
        <w:rPr>
          <w:rFonts w:ascii="Arial" w:hAnsi="Arial" w:cs="Arial"/>
        </w:rPr>
      </w:pPr>
      <w:r w:rsidRPr="007A0C71">
        <w:rPr>
          <w:rFonts w:ascii="Arial" w:hAnsi="Arial" w:cs="Arial"/>
        </w:rPr>
        <w:t>D</w:t>
      </w:r>
      <w:r w:rsidR="008225E3">
        <w:rPr>
          <w:rFonts w:ascii="Arial" w:hAnsi="Arial" w:cs="Arial"/>
        </w:rPr>
        <w:t xml:space="preserve">isaster </w:t>
      </w:r>
      <w:r w:rsidRPr="007A0C71">
        <w:rPr>
          <w:rFonts w:ascii="Arial" w:hAnsi="Arial" w:cs="Arial"/>
        </w:rPr>
        <w:t>R</w:t>
      </w:r>
      <w:r w:rsidR="008225E3">
        <w:rPr>
          <w:rFonts w:ascii="Arial" w:hAnsi="Arial" w:cs="Arial"/>
        </w:rPr>
        <w:t>ecovery</w:t>
      </w:r>
      <w:r w:rsidRPr="007A0C71">
        <w:rPr>
          <w:rFonts w:ascii="Arial" w:hAnsi="Arial" w:cs="Arial"/>
        </w:rPr>
        <w:t xml:space="preserve"> Plan Revision History</w:t>
      </w:r>
    </w:p>
    <w:tbl>
      <w:tblPr>
        <w:tblStyle w:val="GridTable1Light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116"/>
        <w:gridCol w:w="2549"/>
        <w:gridCol w:w="3685"/>
      </w:tblGrid>
      <w:tr w:rsidR="002D2FC9" w:rsidRPr="007A0C71" w14:paraId="1F229BBA" w14:textId="77777777" w:rsidTr="006F0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116" w:type="dxa"/>
          </w:tcPr>
          <w:p w14:paraId="14268266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Version</w:t>
            </w:r>
          </w:p>
        </w:tc>
        <w:tc>
          <w:tcPr>
            <w:tcW w:w="2549" w:type="dxa"/>
          </w:tcPr>
          <w:p w14:paraId="246542D2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Date</w:t>
            </w:r>
          </w:p>
        </w:tc>
        <w:tc>
          <w:tcPr>
            <w:tcW w:w="3685" w:type="dxa"/>
          </w:tcPr>
          <w:p w14:paraId="5BC13BDE" w14:textId="77777777" w:rsidR="002D2FC9" w:rsidRPr="007A0C71" w:rsidRDefault="002D2FC9" w:rsidP="006F0699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Revision Details</w:t>
            </w:r>
          </w:p>
        </w:tc>
      </w:tr>
      <w:tr w:rsidR="002D2FC9" w:rsidRPr="007A0C71" w14:paraId="03F6F4DD" w14:textId="77777777" w:rsidTr="006F0699">
        <w:trPr>
          <w:cantSplit/>
        </w:trPr>
        <w:tc>
          <w:tcPr>
            <w:tcW w:w="3116" w:type="dxa"/>
          </w:tcPr>
          <w:p w14:paraId="0DBCED83" w14:textId="736CB140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e.g.</w:t>
            </w:r>
            <w:r w:rsidR="003470A6">
              <w:rPr>
                <w:rFonts w:ascii="Arial" w:hAnsi="Arial" w:cs="Arial"/>
                <w:i/>
              </w:rPr>
              <w:t>,</w:t>
            </w:r>
            <w:r w:rsidRPr="007A0C71">
              <w:rPr>
                <w:rFonts w:ascii="Arial" w:hAnsi="Arial" w:cs="Arial"/>
                <w:i/>
              </w:rPr>
              <w:t xml:space="preserve"> Version 1.0</w:t>
            </w:r>
          </w:p>
        </w:tc>
        <w:tc>
          <w:tcPr>
            <w:tcW w:w="2549" w:type="dxa"/>
          </w:tcPr>
          <w:p w14:paraId="23F0843F" w14:textId="07B929A9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Jan. 1, 20</w:t>
            </w:r>
            <w:r w:rsidR="0073573A">
              <w:rPr>
                <w:rFonts w:ascii="Arial" w:hAnsi="Arial" w:cs="Arial"/>
                <w:i/>
              </w:rPr>
              <w:t>24</w:t>
            </w:r>
          </w:p>
        </w:tc>
        <w:tc>
          <w:tcPr>
            <w:tcW w:w="3685" w:type="dxa"/>
          </w:tcPr>
          <w:p w14:paraId="5D0E2D91" w14:textId="77777777" w:rsidR="002D2FC9" w:rsidRPr="007A0C71" w:rsidRDefault="002D2FC9" w:rsidP="006F0699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Initial plan drafted for approval</w:t>
            </w:r>
          </w:p>
        </w:tc>
      </w:tr>
      <w:tr w:rsidR="002D2FC9" w:rsidRPr="007A0C71" w14:paraId="128EC5A1" w14:textId="77777777" w:rsidTr="006F0699">
        <w:trPr>
          <w:cantSplit/>
        </w:trPr>
        <w:tc>
          <w:tcPr>
            <w:tcW w:w="3116" w:type="dxa"/>
          </w:tcPr>
          <w:p w14:paraId="341C65F4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408006CD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A91B30E" w14:textId="77777777" w:rsidR="002D2FC9" w:rsidRPr="007A0C71" w:rsidRDefault="002D2FC9" w:rsidP="006F0699">
            <w:pPr>
              <w:rPr>
                <w:rFonts w:ascii="Arial" w:hAnsi="Arial" w:cs="Arial"/>
              </w:rPr>
            </w:pPr>
          </w:p>
        </w:tc>
      </w:tr>
      <w:tr w:rsidR="0073573A" w:rsidRPr="007A0C71" w14:paraId="02401364" w14:textId="77777777" w:rsidTr="006F0699">
        <w:trPr>
          <w:cantSplit/>
        </w:trPr>
        <w:tc>
          <w:tcPr>
            <w:tcW w:w="3116" w:type="dxa"/>
          </w:tcPr>
          <w:p w14:paraId="4CEC71DE" w14:textId="77777777" w:rsidR="0073573A" w:rsidRPr="007A0C71" w:rsidRDefault="0073573A" w:rsidP="006F0699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5D93FCC" w14:textId="77777777" w:rsidR="0073573A" w:rsidRPr="007A0C71" w:rsidRDefault="0073573A" w:rsidP="006F069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A71290A" w14:textId="77777777" w:rsidR="0073573A" w:rsidRPr="007A0C71" w:rsidRDefault="0073573A" w:rsidP="006F0699">
            <w:pPr>
              <w:rPr>
                <w:rFonts w:ascii="Arial" w:hAnsi="Arial" w:cs="Arial"/>
              </w:rPr>
            </w:pPr>
          </w:p>
        </w:tc>
      </w:tr>
    </w:tbl>
    <w:p w14:paraId="24615807" w14:textId="77777777" w:rsidR="002D2FC9" w:rsidRPr="007A0C71" w:rsidRDefault="002D2FC9" w:rsidP="002D2FC9">
      <w:pPr>
        <w:rPr>
          <w:rFonts w:ascii="Arial" w:hAnsi="Arial" w:cs="Arial"/>
        </w:rPr>
      </w:pPr>
    </w:p>
    <w:p w14:paraId="457ABFD0" w14:textId="77777777" w:rsidR="002D2FC9" w:rsidRPr="007A0C71" w:rsidRDefault="002D2FC9" w:rsidP="002D2FC9">
      <w:pPr>
        <w:rPr>
          <w:rFonts w:ascii="Arial" w:hAnsi="Arial" w:cs="Arial"/>
        </w:rPr>
      </w:pPr>
    </w:p>
    <w:p w14:paraId="111D5C0B" w14:textId="77777777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</w:rPr>
        <w:t>By signing below, I certify that I have read the above information and approve this disaster recovery plan.</w:t>
      </w:r>
    </w:p>
    <w:p w14:paraId="2E60BE6E" w14:textId="77777777" w:rsidR="002D2FC9" w:rsidRPr="007A0C71" w:rsidRDefault="002D2FC9" w:rsidP="002D2FC9">
      <w:pPr>
        <w:rPr>
          <w:rFonts w:ascii="Arial" w:hAnsi="Arial" w:cs="Arial"/>
        </w:rPr>
      </w:pPr>
    </w:p>
    <w:p w14:paraId="507650C9" w14:textId="77777777" w:rsidR="002D2FC9" w:rsidRPr="007A0C71" w:rsidRDefault="002D2FC9" w:rsidP="002D2FC9">
      <w:pPr>
        <w:pStyle w:val="Heading3"/>
        <w:rPr>
          <w:rFonts w:ascii="Arial" w:hAnsi="Arial" w:cs="Arial"/>
        </w:rPr>
      </w:pPr>
      <w:r w:rsidRPr="007A0C71">
        <w:rPr>
          <w:rFonts w:ascii="Arial" w:hAnsi="Arial" w:cs="Arial"/>
        </w:rPr>
        <w:t>[PARTNER NAME] REPRESENTATIVE</w:t>
      </w:r>
    </w:p>
    <w:p w14:paraId="66060C27" w14:textId="77777777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  <w:b/>
        </w:rPr>
        <w:t>Name:</w:t>
      </w:r>
      <w:r w:rsidRPr="007A0C71">
        <w:rPr>
          <w:rFonts w:ascii="Arial" w:hAnsi="Arial" w:cs="Arial"/>
        </w:rPr>
        <w:t xml:space="preserve"> ___________________________</w:t>
      </w:r>
    </w:p>
    <w:p w14:paraId="110D2BE8" w14:textId="77777777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  <w:b/>
        </w:rPr>
        <w:t>Signature:</w:t>
      </w:r>
      <w:r w:rsidRPr="007A0C71">
        <w:rPr>
          <w:rFonts w:ascii="Arial" w:hAnsi="Arial" w:cs="Arial"/>
        </w:rPr>
        <w:t xml:space="preserve"> ________________________ </w:t>
      </w:r>
      <w:r w:rsidRPr="007A0C71">
        <w:rPr>
          <w:rFonts w:ascii="Arial" w:hAnsi="Arial" w:cs="Arial"/>
          <w:b/>
        </w:rPr>
        <w:t>Date:</w:t>
      </w:r>
      <w:r w:rsidRPr="007A0C71">
        <w:rPr>
          <w:rFonts w:ascii="Arial" w:hAnsi="Arial" w:cs="Arial"/>
        </w:rPr>
        <w:t xml:space="preserve"> ____________________</w:t>
      </w:r>
    </w:p>
    <w:p w14:paraId="415A20CC" w14:textId="77777777" w:rsidR="002D2FC9" w:rsidRPr="007A0C71" w:rsidRDefault="002D2FC9" w:rsidP="002D2FC9">
      <w:pPr>
        <w:rPr>
          <w:rFonts w:ascii="Arial" w:hAnsi="Arial" w:cs="Arial"/>
        </w:rPr>
      </w:pPr>
    </w:p>
    <w:p w14:paraId="39A910D2" w14:textId="77777777" w:rsidR="002D2FC9" w:rsidRPr="007A0C71" w:rsidRDefault="002D2FC9" w:rsidP="002D2FC9">
      <w:pPr>
        <w:pStyle w:val="Heading3"/>
        <w:rPr>
          <w:rFonts w:ascii="Arial" w:hAnsi="Arial" w:cs="Arial"/>
        </w:rPr>
      </w:pPr>
      <w:r w:rsidRPr="007A0C71">
        <w:rPr>
          <w:rFonts w:ascii="Arial" w:hAnsi="Arial" w:cs="Arial"/>
        </w:rPr>
        <w:t>[CLIENT NAME] REPRESENTATIVE</w:t>
      </w:r>
    </w:p>
    <w:p w14:paraId="25F7128B" w14:textId="77777777" w:rsidR="002D2FC9" w:rsidRPr="007A0C71" w:rsidRDefault="002D2FC9" w:rsidP="002D2FC9">
      <w:pPr>
        <w:rPr>
          <w:rFonts w:ascii="Arial" w:hAnsi="Arial" w:cs="Arial"/>
        </w:rPr>
      </w:pPr>
      <w:r w:rsidRPr="007A0C71">
        <w:rPr>
          <w:rFonts w:ascii="Arial" w:hAnsi="Arial" w:cs="Arial"/>
          <w:b/>
        </w:rPr>
        <w:t>Name:</w:t>
      </w:r>
      <w:r w:rsidRPr="007A0C71">
        <w:rPr>
          <w:rFonts w:ascii="Arial" w:hAnsi="Arial" w:cs="Arial"/>
        </w:rPr>
        <w:t xml:space="preserve"> ___________________________</w:t>
      </w:r>
    </w:p>
    <w:p w14:paraId="128F3890" w14:textId="77777777" w:rsidR="00B10F97" w:rsidRPr="007A0C71" w:rsidRDefault="002D2FC9">
      <w:pPr>
        <w:rPr>
          <w:rFonts w:ascii="Arial" w:hAnsi="Arial" w:cs="Arial"/>
        </w:rPr>
      </w:pPr>
      <w:r w:rsidRPr="007A0C71">
        <w:rPr>
          <w:rFonts w:ascii="Arial" w:hAnsi="Arial" w:cs="Arial"/>
          <w:b/>
        </w:rPr>
        <w:t>Signature:</w:t>
      </w:r>
      <w:r w:rsidRPr="007A0C71">
        <w:rPr>
          <w:rFonts w:ascii="Arial" w:hAnsi="Arial" w:cs="Arial"/>
        </w:rPr>
        <w:t xml:space="preserve"> ________________________ </w:t>
      </w:r>
      <w:r w:rsidRPr="007A0C71">
        <w:rPr>
          <w:rFonts w:ascii="Arial" w:hAnsi="Arial" w:cs="Arial"/>
          <w:b/>
        </w:rPr>
        <w:t>Date:</w:t>
      </w:r>
      <w:r w:rsidRPr="007A0C71">
        <w:rPr>
          <w:rFonts w:ascii="Arial" w:hAnsi="Arial" w:cs="Arial"/>
        </w:rPr>
        <w:t xml:space="preserve"> ____________________</w:t>
      </w:r>
    </w:p>
    <w:sectPr w:rsidR="00B10F97" w:rsidRPr="007A0C71" w:rsidSect="008444B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9AC2" w14:textId="77777777" w:rsidR="005B5E08" w:rsidRDefault="005B5E08">
      <w:pPr>
        <w:spacing w:before="0"/>
      </w:pPr>
      <w:r>
        <w:separator/>
      </w:r>
    </w:p>
  </w:endnote>
  <w:endnote w:type="continuationSeparator" w:id="0">
    <w:p w14:paraId="1A63CEE3" w14:textId="77777777" w:rsidR="005B5E08" w:rsidRDefault="005B5E08">
      <w:pPr>
        <w:spacing w:before="0"/>
      </w:pPr>
      <w:r>
        <w:continuationSeparator/>
      </w:r>
    </w:p>
  </w:endnote>
  <w:endnote w:type="continuationNotice" w:id="1">
    <w:p w14:paraId="0635EC2A" w14:textId="77777777" w:rsidR="005B5E08" w:rsidRDefault="005B5E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89478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CB64AF" w14:textId="77777777" w:rsidR="00B10F97" w:rsidRDefault="002D2FC9" w:rsidP="0082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E26DA2" w14:textId="77777777" w:rsidR="00B10F97" w:rsidRDefault="00B10F97" w:rsidP="00A574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44546A" w:themeColor="text2"/>
        <w:sz w:val="18"/>
      </w:rPr>
      <w:id w:val="19468065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DB5607" w14:textId="77777777" w:rsidR="00B10F97" w:rsidRPr="00A57485" w:rsidRDefault="002D2FC9" w:rsidP="00A57485">
        <w:pPr>
          <w:pStyle w:val="Footer"/>
          <w:framePr w:w="213" w:wrap="around" w:vAnchor="text" w:hAnchor="page" w:x="10459" w:y="7"/>
          <w:rPr>
            <w:rStyle w:val="PageNumber"/>
            <w:color w:val="44546A" w:themeColor="text2"/>
            <w:sz w:val="18"/>
          </w:rPr>
        </w:pPr>
        <w:r w:rsidRPr="00A57485">
          <w:rPr>
            <w:rStyle w:val="PageNumber"/>
            <w:color w:val="44546A" w:themeColor="text2"/>
            <w:sz w:val="18"/>
          </w:rPr>
          <w:fldChar w:fldCharType="begin"/>
        </w:r>
        <w:r w:rsidRPr="00A57485">
          <w:rPr>
            <w:rStyle w:val="PageNumber"/>
            <w:color w:val="44546A" w:themeColor="text2"/>
            <w:sz w:val="18"/>
          </w:rPr>
          <w:instrText xml:space="preserve"> PAGE </w:instrText>
        </w:r>
        <w:r w:rsidRPr="00A57485">
          <w:rPr>
            <w:rStyle w:val="PageNumber"/>
            <w:color w:val="44546A" w:themeColor="text2"/>
            <w:sz w:val="18"/>
          </w:rPr>
          <w:fldChar w:fldCharType="separate"/>
        </w:r>
        <w:r w:rsidR="00BC50E8">
          <w:rPr>
            <w:rStyle w:val="PageNumber"/>
            <w:noProof/>
            <w:color w:val="44546A" w:themeColor="text2"/>
            <w:sz w:val="18"/>
          </w:rPr>
          <w:t>4</w:t>
        </w:r>
        <w:r w:rsidRPr="00A57485">
          <w:rPr>
            <w:rStyle w:val="PageNumber"/>
            <w:color w:val="44546A" w:themeColor="text2"/>
            <w:sz w:val="18"/>
          </w:rPr>
          <w:fldChar w:fldCharType="end"/>
        </w:r>
      </w:p>
    </w:sdtContent>
  </w:sdt>
  <w:p w14:paraId="7380117F" w14:textId="6F951576" w:rsidR="00B10F97" w:rsidRPr="00F43C05" w:rsidRDefault="002D2FC9" w:rsidP="00F43C05">
    <w:pPr>
      <w:pStyle w:val="Footer"/>
      <w:tabs>
        <w:tab w:val="clear" w:pos="4680"/>
        <w:tab w:val="clear" w:pos="9360"/>
      </w:tabs>
      <w:ind w:right="360"/>
      <w:jc w:val="right"/>
      <w:rPr>
        <w:color w:val="44546A" w:themeColor="text2"/>
        <w:sz w:val="18"/>
      </w:rPr>
    </w:pPr>
    <w:r w:rsidRPr="001D6C9D">
      <w:rPr>
        <w:rFonts w:ascii="Arial" w:hAnsi="Arial" w:cs="Arial"/>
        <w:b/>
        <w:bCs/>
        <w:caps/>
        <w:color w:val="1F3864" w:themeColor="accent1" w:themeShade="80"/>
        <w:sz w:val="18"/>
        <w:szCs w:val="20"/>
      </w:rPr>
      <w:t>Disaster recovery Plan</w:t>
    </w:r>
    <w:r w:rsidRPr="001D6C9D">
      <w:rPr>
        <w:b/>
        <w:bCs/>
        <w:caps/>
        <w:color w:val="1F3864" w:themeColor="accent1" w:themeShade="80"/>
        <w:sz w:val="18"/>
        <w:szCs w:val="20"/>
      </w:rPr>
      <w:t> </w:t>
    </w:r>
    <w:r w:rsidR="001D6C9D" w:rsidRPr="001D6C9D">
      <w:rPr>
        <w:b/>
        <w:bCs/>
        <w:caps/>
        <w:color w:val="1F3864" w:themeColor="accent1" w:themeShade="80"/>
        <w:sz w:val="18"/>
        <w:szCs w:val="20"/>
      </w:rPr>
      <w:t>FOR (Client name here)</w:t>
    </w:r>
    <w:r w:rsidRPr="001D6C9D">
      <w:rPr>
        <w:b/>
        <w:bCs/>
        <w:caps/>
        <w:color w:val="44546A" w:themeColor="text2"/>
        <w:sz w:val="18"/>
        <w:szCs w:val="20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0089" w14:textId="77777777" w:rsidR="005B5E08" w:rsidRDefault="005B5E08">
      <w:pPr>
        <w:spacing w:before="0"/>
      </w:pPr>
      <w:r>
        <w:separator/>
      </w:r>
    </w:p>
  </w:footnote>
  <w:footnote w:type="continuationSeparator" w:id="0">
    <w:p w14:paraId="242582F2" w14:textId="77777777" w:rsidR="005B5E08" w:rsidRDefault="005B5E08">
      <w:pPr>
        <w:spacing w:before="0"/>
      </w:pPr>
      <w:r>
        <w:continuationSeparator/>
      </w:r>
    </w:p>
  </w:footnote>
  <w:footnote w:type="continuationNotice" w:id="1">
    <w:p w14:paraId="55DF02BE" w14:textId="77777777" w:rsidR="005B5E08" w:rsidRDefault="005B5E0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8E5"/>
    <w:multiLevelType w:val="hybridMultilevel"/>
    <w:tmpl w:val="C8F2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D08"/>
    <w:multiLevelType w:val="hybridMultilevel"/>
    <w:tmpl w:val="A5E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3D89"/>
    <w:multiLevelType w:val="hybridMultilevel"/>
    <w:tmpl w:val="1EA4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0B2E"/>
    <w:multiLevelType w:val="hybridMultilevel"/>
    <w:tmpl w:val="05E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B76E2"/>
    <w:multiLevelType w:val="hybridMultilevel"/>
    <w:tmpl w:val="3F1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35C"/>
    <w:multiLevelType w:val="hybridMultilevel"/>
    <w:tmpl w:val="3CCA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0562"/>
    <w:multiLevelType w:val="hybridMultilevel"/>
    <w:tmpl w:val="D12E9036"/>
    <w:lvl w:ilvl="0" w:tplc="F432B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0C5667"/>
    <w:multiLevelType w:val="hybridMultilevel"/>
    <w:tmpl w:val="C9F4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96810">
    <w:abstractNumId w:val="4"/>
  </w:num>
  <w:num w:numId="2" w16cid:durableId="1955674380">
    <w:abstractNumId w:val="0"/>
  </w:num>
  <w:num w:numId="3" w16cid:durableId="770247270">
    <w:abstractNumId w:val="2"/>
  </w:num>
  <w:num w:numId="4" w16cid:durableId="62684260">
    <w:abstractNumId w:val="7"/>
  </w:num>
  <w:num w:numId="5" w16cid:durableId="1611357543">
    <w:abstractNumId w:val="6"/>
  </w:num>
  <w:num w:numId="6" w16cid:durableId="1376201218">
    <w:abstractNumId w:val="5"/>
  </w:num>
  <w:num w:numId="7" w16cid:durableId="1147863870">
    <w:abstractNumId w:val="3"/>
  </w:num>
  <w:num w:numId="8" w16cid:durableId="1097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yNTUytDSwsDA1MbBQ0lEKTi0uzszPAykwrQUA7rlulSwAAAA="/>
  </w:docVars>
  <w:rsids>
    <w:rsidRoot w:val="00483815"/>
    <w:rsid w:val="0000432D"/>
    <w:rsid w:val="00033340"/>
    <w:rsid w:val="000558DB"/>
    <w:rsid w:val="000565CE"/>
    <w:rsid w:val="000F6C68"/>
    <w:rsid w:val="001164DA"/>
    <w:rsid w:val="00117833"/>
    <w:rsid w:val="0012685D"/>
    <w:rsid w:val="00167F8E"/>
    <w:rsid w:val="0017585A"/>
    <w:rsid w:val="001A2F98"/>
    <w:rsid w:val="001A36A3"/>
    <w:rsid w:val="001C4B45"/>
    <w:rsid w:val="001D6C9D"/>
    <w:rsid w:val="001E2E9D"/>
    <w:rsid w:val="001E3B8D"/>
    <w:rsid w:val="001F2122"/>
    <w:rsid w:val="002003D0"/>
    <w:rsid w:val="002049BE"/>
    <w:rsid w:val="002202D0"/>
    <w:rsid w:val="00276BDE"/>
    <w:rsid w:val="002909C0"/>
    <w:rsid w:val="002B3BA9"/>
    <w:rsid w:val="002C19FD"/>
    <w:rsid w:val="002C1C74"/>
    <w:rsid w:val="002D2FC9"/>
    <w:rsid w:val="0031393C"/>
    <w:rsid w:val="00324EFA"/>
    <w:rsid w:val="00334F60"/>
    <w:rsid w:val="003446BC"/>
    <w:rsid w:val="003470A6"/>
    <w:rsid w:val="00350B1E"/>
    <w:rsid w:val="00356E30"/>
    <w:rsid w:val="003B03C0"/>
    <w:rsid w:val="003B19A6"/>
    <w:rsid w:val="003B5C83"/>
    <w:rsid w:val="003D02DC"/>
    <w:rsid w:val="003D4CE2"/>
    <w:rsid w:val="003E0FC6"/>
    <w:rsid w:val="003E4393"/>
    <w:rsid w:val="003F04D7"/>
    <w:rsid w:val="00403192"/>
    <w:rsid w:val="00403F9C"/>
    <w:rsid w:val="0040404B"/>
    <w:rsid w:val="004157F2"/>
    <w:rsid w:val="00420819"/>
    <w:rsid w:val="0043455F"/>
    <w:rsid w:val="00434A11"/>
    <w:rsid w:val="00447E7F"/>
    <w:rsid w:val="00453F53"/>
    <w:rsid w:val="00455320"/>
    <w:rsid w:val="0046704B"/>
    <w:rsid w:val="00483815"/>
    <w:rsid w:val="0048549C"/>
    <w:rsid w:val="004949AC"/>
    <w:rsid w:val="004B6413"/>
    <w:rsid w:val="004B7B04"/>
    <w:rsid w:val="004C425D"/>
    <w:rsid w:val="004D44DF"/>
    <w:rsid w:val="004E69ED"/>
    <w:rsid w:val="00530BE1"/>
    <w:rsid w:val="00536849"/>
    <w:rsid w:val="00537BCA"/>
    <w:rsid w:val="005548D3"/>
    <w:rsid w:val="005657A6"/>
    <w:rsid w:val="00566C5B"/>
    <w:rsid w:val="0058589A"/>
    <w:rsid w:val="00595A86"/>
    <w:rsid w:val="005B5E08"/>
    <w:rsid w:val="005D392F"/>
    <w:rsid w:val="005D4AE3"/>
    <w:rsid w:val="005E608D"/>
    <w:rsid w:val="00604231"/>
    <w:rsid w:val="006072CB"/>
    <w:rsid w:val="00621455"/>
    <w:rsid w:val="00633760"/>
    <w:rsid w:val="00636D94"/>
    <w:rsid w:val="0064345D"/>
    <w:rsid w:val="00654D39"/>
    <w:rsid w:val="00684B90"/>
    <w:rsid w:val="006A7842"/>
    <w:rsid w:val="006C2495"/>
    <w:rsid w:val="006D6CA7"/>
    <w:rsid w:val="006D7696"/>
    <w:rsid w:val="006E4269"/>
    <w:rsid w:val="006E487E"/>
    <w:rsid w:val="00724234"/>
    <w:rsid w:val="00725CF3"/>
    <w:rsid w:val="00731134"/>
    <w:rsid w:val="0073573A"/>
    <w:rsid w:val="00753ED3"/>
    <w:rsid w:val="00764389"/>
    <w:rsid w:val="00765D82"/>
    <w:rsid w:val="0078667E"/>
    <w:rsid w:val="007A0C71"/>
    <w:rsid w:val="007A5AB2"/>
    <w:rsid w:val="007B721D"/>
    <w:rsid w:val="007C1165"/>
    <w:rsid w:val="007E2FE2"/>
    <w:rsid w:val="00800626"/>
    <w:rsid w:val="00806554"/>
    <w:rsid w:val="00820CA0"/>
    <w:rsid w:val="008225E3"/>
    <w:rsid w:val="008435D9"/>
    <w:rsid w:val="008443A0"/>
    <w:rsid w:val="00862AEF"/>
    <w:rsid w:val="00886595"/>
    <w:rsid w:val="008933E4"/>
    <w:rsid w:val="008A31AC"/>
    <w:rsid w:val="008A7727"/>
    <w:rsid w:val="008C12B6"/>
    <w:rsid w:val="008E3C1A"/>
    <w:rsid w:val="008F03AB"/>
    <w:rsid w:val="008F14AC"/>
    <w:rsid w:val="008F1F0C"/>
    <w:rsid w:val="008F227A"/>
    <w:rsid w:val="009274F5"/>
    <w:rsid w:val="009314A8"/>
    <w:rsid w:val="00941CE9"/>
    <w:rsid w:val="009773A4"/>
    <w:rsid w:val="00995BB4"/>
    <w:rsid w:val="009F01A3"/>
    <w:rsid w:val="009F2045"/>
    <w:rsid w:val="009F5CD2"/>
    <w:rsid w:val="00A0114E"/>
    <w:rsid w:val="00A100E7"/>
    <w:rsid w:val="00A55119"/>
    <w:rsid w:val="00A834F3"/>
    <w:rsid w:val="00A97540"/>
    <w:rsid w:val="00AD308E"/>
    <w:rsid w:val="00AD4FF7"/>
    <w:rsid w:val="00AE7C04"/>
    <w:rsid w:val="00B10F97"/>
    <w:rsid w:val="00B26262"/>
    <w:rsid w:val="00B35A07"/>
    <w:rsid w:val="00B36C5C"/>
    <w:rsid w:val="00B37913"/>
    <w:rsid w:val="00B505E9"/>
    <w:rsid w:val="00B705B2"/>
    <w:rsid w:val="00B876DD"/>
    <w:rsid w:val="00B92FC4"/>
    <w:rsid w:val="00BB5843"/>
    <w:rsid w:val="00BC50E8"/>
    <w:rsid w:val="00BE2DF0"/>
    <w:rsid w:val="00BE5DB0"/>
    <w:rsid w:val="00C2767A"/>
    <w:rsid w:val="00C579CA"/>
    <w:rsid w:val="00C668DC"/>
    <w:rsid w:val="00C722F0"/>
    <w:rsid w:val="00C96139"/>
    <w:rsid w:val="00CB78B3"/>
    <w:rsid w:val="00CC1272"/>
    <w:rsid w:val="00CD0248"/>
    <w:rsid w:val="00D11FF5"/>
    <w:rsid w:val="00D127D3"/>
    <w:rsid w:val="00D348D4"/>
    <w:rsid w:val="00D7635D"/>
    <w:rsid w:val="00D77D12"/>
    <w:rsid w:val="00D81C1B"/>
    <w:rsid w:val="00DB695D"/>
    <w:rsid w:val="00DD48B1"/>
    <w:rsid w:val="00DD662C"/>
    <w:rsid w:val="00E11D0A"/>
    <w:rsid w:val="00E5613A"/>
    <w:rsid w:val="00E63F12"/>
    <w:rsid w:val="00E80661"/>
    <w:rsid w:val="00E96C28"/>
    <w:rsid w:val="00EA5E7C"/>
    <w:rsid w:val="00EB52E3"/>
    <w:rsid w:val="00EF4CBD"/>
    <w:rsid w:val="00F06868"/>
    <w:rsid w:val="00F4083A"/>
    <w:rsid w:val="00F51374"/>
    <w:rsid w:val="00F64D7A"/>
    <w:rsid w:val="00F70366"/>
    <w:rsid w:val="00F85759"/>
    <w:rsid w:val="00F93679"/>
    <w:rsid w:val="00FB1DA0"/>
    <w:rsid w:val="00FD4B8E"/>
    <w:rsid w:val="00FF0D14"/>
    <w:rsid w:val="00FF46CC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7DC2E"/>
  <w15:chartTrackingRefBased/>
  <w15:docId w15:val="{75E39E06-081E-425D-8B85-3AE1D86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C9"/>
    <w:pPr>
      <w:spacing w:before="80" w:after="0" w:line="240" w:lineRule="auto"/>
    </w:pPr>
    <w:rPr>
      <w:rFonts w:ascii="Century Gothic" w:hAnsi="Century Gothic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FC9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FC9"/>
    <w:pPr>
      <w:keepNext/>
      <w:keepLines/>
      <w:spacing w:before="160" w:after="120"/>
      <w:outlineLvl w:val="2"/>
    </w:pPr>
    <w:rPr>
      <w:rFonts w:eastAsiaTheme="majorEastAsia" w:cstheme="majorBidi"/>
      <w:b/>
      <w:color w:val="44546A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FC9"/>
    <w:rPr>
      <w:rFonts w:ascii="Century Gothic" w:eastAsiaTheme="majorEastAsia" w:hAnsi="Century Gothic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FC9"/>
    <w:rPr>
      <w:rFonts w:ascii="Century Gothic" w:eastAsiaTheme="majorEastAsia" w:hAnsi="Century Gothic" w:cstheme="majorBidi"/>
      <w:b/>
      <w:color w:val="44546A" w:themeColor="text2"/>
      <w:szCs w:val="24"/>
    </w:rPr>
  </w:style>
  <w:style w:type="paragraph" w:styleId="ListParagraph">
    <w:name w:val="List Paragraph"/>
    <w:basedOn w:val="Normal"/>
    <w:uiPriority w:val="34"/>
    <w:qFormat/>
    <w:rsid w:val="002D2FC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2F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2FC9"/>
    <w:rPr>
      <w:rFonts w:eastAsiaTheme="minorEastAsia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F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2D2FC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D2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FC9"/>
    <w:rPr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D2FC9"/>
  </w:style>
  <w:style w:type="paragraph" w:customStyle="1" w:styleId="TableHeader">
    <w:name w:val="Table Header"/>
    <w:basedOn w:val="Normal"/>
    <w:qFormat/>
    <w:rsid w:val="002D2FC9"/>
    <w:rPr>
      <w:rFonts w:cs="Times New Roman (Body CS)"/>
      <w:bCs/>
      <w:caps/>
      <w:sz w:val="18"/>
    </w:rPr>
  </w:style>
  <w:style w:type="paragraph" w:styleId="Header">
    <w:name w:val="header"/>
    <w:basedOn w:val="Normal"/>
    <w:link w:val="HeaderChar"/>
    <w:uiPriority w:val="99"/>
    <w:unhideWhenUsed/>
    <w:rsid w:val="007C116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C1165"/>
    <w:rPr>
      <w:rFonts w:ascii="Century Gothic" w:hAnsi="Century Gothic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65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6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67E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67E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ith@worke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mith@e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1430</Words>
  <Characters>8377</Characters>
  <Application>Microsoft Office Word</Application>
  <DocSecurity>0</DocSecurity>
  <Lines>335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ITSupport 247</dc:creator>
  <cp:keywords/>
  <dc:description/>
  <cp:lastModifiedBy>Carissa Johnson</cp:lastModifiedBy>
  <cp:revision>3</cp:revision>
  <dcterms:created xsi:type="dcterms:W3CDTF">2024-09-18T18:56:00Z</dcterms:created>
  <dcterms:modified xsi:type="dcterms:W3CDTF">2024-09-30T15:16:00Z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611107e579defb0e97b9db13597f44afc2833bfa53407e30a6d74f43f002a19d</vt:lpwstr>
  </property>
</Properties>
</file>